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41" w:rsidRPr="00E00518" w:rsidRDefault="00560441" w:rsidP="00E00518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E00518">
        <w:rPr>
          <w:rFonts w:asciiTheme="minorHAnsi" w:hAnsiTheme="minorHAnsi" w:cstheme="minorHAnsi"/>
          <w:b/>
          <w:szCs w:val="24"/>
          <w:u w:val="single"/>
        </w:rPr>
        <w:t>Dante Alighieri Society:  President’s Report to AG</w:t>
      </w:r>
      <w:r w:rsidR="00CC23FF" w:rsidRPr="00E00518">
        <w:rPr>
          <w:rFonts w:asciiTheme="minorHAnsi" w:hAnsiTheme="minorHAnsi" w:cstheme="minorHAnsi"/>
          <w:b/>
          <w:szCs w:val="24"/>
          <w:u w:val="single"/>
        </w:rPr>
        <w:t>M</w:t>
      </w:r>
      <w:r w:rsidRPr="00E00518">
        <w:rPr>
          <w:rFonts w:asciiTheme="minorHAnsi" w:hAnsiTheme="minorHAnsi" w:cstheme="minorHAnsi"/>
          <w:b/>
          <w:szCs w:val="24"/>
          <w:u w:val="single"/>
        </w:rPr>
        <w:t xml:space="preserve"> 20</w:t>
      </w:r>
      <w:r w:rsidR="0065523F" w:rsidRPr="00E00518">
        <w:rPr>
          <w:rFonts w:asciiTheme="minorHAnsi" w:hAnsiTheme="minorHAnsi" w:cstheme="minorHAnsi"/>
          <w:b/>
          <w:szCs w:val="24"/>
          <w:u w:val="single"/>
        </w:rPr>
        <w:t>1</w:t>
      </w:r>
      <w:r w:rsidR="00BF70E5" w:rsidRPr="00E00518">
        <w:rPr>
          <w:rFonts w:asciiTheme="minorHAnsi" w:hAnsiTheme="minorHAnsi" w:cstheme="minorHAnsi"/>
          <w:b/>
          <w:szCs w:val="24"/>
          <w:u w:val="single"/>
        </w:rPr>
        <w:t>9</w:t>
      </w:r>
    </w:p>
    <w:p w:rsidR="00E00518" w:rsidRPr="00E00518" w:rsidRDefault="00E00518" w:rsidP="00E00518">
      <w:pPr>
        <w:jc w:val="center"/>
        <w:rPr>
          <w:rFonts w:asciiTheme="minorHAnsi" w:hAnsiTheme="minorHAnsi" w:cstheme="minorHAnsi"/>
          <w:szCs w:val="24"/>
        </w:rPr>
      </w:pPr>
      <w:r w:rsidRPr="00E00518">
        <w:rPr>
          <w:rFonts w:asciiTheme="minorHAnsi" w:hAnsiTheme="minorHAnsi" w:cstheme="minorHAnsi"/>
          <w:szCs w:val="24"/>
        </w:rPr>
        <w:t>Franco Papandrea – President - 4 April 2019</w:t>
      </w:r>
    </w:p>
    <w:p w:rsidR="00E00518" w:rsidRPr="00E00518" w:rsidRDefault="00E00518" w:rsidP="00560441">
      <w:pPr>
        <w:rPr>
          <w:rFonts w:asciiTheme="minorHAnsi" w:hAnsiTheme="minorHAnsi" w:cstheme="minorHAnsi"/>
          <w:b/>
          <w:szCs w:val="24"/>
          <w:u w:val="single"/>
        </w:rPr>
      </w:pPr>
    </w:p>
    <w:p w:rsidR="00560441" w:rsidRPr="00E00518" w:rsidRDefault="00560441" w:rsidP="00560441">
      <w:pPr>
        <w:rPr>
          <w:rFonts w:asciiTheme="minorHAnsi" w:hAnsiTheme="minorHAnsi" w:cstheme="minorHAnsi"/>
          <w:szCs w:val="24"/>
        </w:rPr>
      </w:pPr>
    </w:p>
    <w:p w:rsidR="00BE14F8" w:rsidRPr="00E00518" w:rsidRDefault="0089567D" w:rsidP="00C14EC1">
      <w:pPr>
        <w:rPr>
          <w:rFonts w:asciiTheme="minorHAnsi" w:hAnsiTheme="minorHAnsi" w:cstheme="minorHAnsi"/>
          <w:szCs w:val="24"/>
        </w:rPr>
      </w:pPr>
      <w:r w:rsidRPr="00E00518">
        <w:rPr>
          <w:rFonts w:asciiTheme="minorHAnsi" w:hAnsiTheme="minorHAnsi" w:cstheme="minorHAnsi"/>
          <w:szCs w:val="24"/>
        </w:rPr>
        <w:t xml:space="preserve">On behalf of the Committee, </w:t>
      </w:r>
      <w:r w:rsidR="002D5989" w:rsidRPr="00E00518">
        <w:rPr>
          <w:rFonts w:asciiTheme="minorHAnsi" w:hAnsiTheme="minorHAnsi" w:cstheme="minorHAnsi"/>
          <w:szCs w:val="24"/>
        </w:rPr>
        <w:t xml:space="preserve">I am pleased to </w:t>
      </w:r>
      <w:r w:rsidR="006F30B3" w:rsidRPr="00E00518">
        <w:rPr>
          <w:rFonts w:asciiTheme="minorHAnsi" w:hAnsiTheme="minorHAnsi" w:cstheme="minorHAnsi"/>
          <w:szCs w:val="24"/>
        </w:rPr>
        <w:t xml:space="preserve">provide an overview of </w:t>
      </w:r>
      <w:r w:rsidR="006C2C82" w:rsidRPr="00E00518">
        <w:rPr>
          <w:rFonts w:asciiTheme="minorHAnsi" w:hAnsiTheme="minorHAnsi" w:cstheme="minorHAnsi"/>
          <w:szCs w:val="24"/>
        </w:rPr>
        <w:t xml:space="preserve">the </w:t>
      </w:r>
      <w:r w:rsidRPr="00E00518">
        <w:rPr>
          <w:rFonts w:asciiTheme="minorHAnsi" w:hAnsiTheme="minorHAnsi" w:cstheme="minorHAnsi"/>
          <w:szCs w:val="24"/>
        </w:rPr>
        <w:t xml:space="preserve">Society’s activities </w:t>
      </w:r>
      <w:r w:rsidR="00555408" w:rsidRPr="00E00518">
        <w:rPr>
          <w:rFonts w:asciiTheme="minorHAnsi" w:hAnsiTheme="minorHAnsi" w:cstheme="minorHAnsi"/>
          <w:szCs w:val="24"/>
        </w:rPr>
        <w:t>over the past</w:t>
      </w:r>
      <w:r w:rsidRPr="00E00518">
        <w:rPr>
          <w:rFonts w:asciiTheme="minorHAnsi" w:hAnsiTheme="minorHAnsi" w:cstheme="minorHAnsi"/>
          <w:szCs w:val="24"/>
        </w:rPr>
        <w:t xml:space="preserve"> twelve months.  </w:t>
      </w:r>
    </w:p>
    <w:p w:rsidR="00D53EC7" w:rsidRPr="00E00518" w:rsidRDefault="00D53EC7" w:rsidP="00A376D1">
      <w:pPr>
        <w:rPr>
          <w:rFonts w:asciiTheme="minorHAnsi" w:hAnsiTheme="minorHAnsi" w:cstheme="minorHAnsi"/>
          <w:szCs w:val="24"/>
        </w:rPr>
      </w:pPr>
    </w:p>
    <w:p w:rsidR="00FA2668" w:rsidRPr="00E00518" w:rsidRDefault="000C1644" w:rsidP="00A376D1">
      <w:pPr>
        <w:rPr>
          <w:rFonts w:asciiTheme="minorHAnsi" w:hAnsiTheme="minorHAnsi" w:cstheme="minorHAnsi"/>
          <w:szCs w:val="24"/>
        </w:rPr>
      </w:pPr>
      <w:r w:rsidRPr="00E00518">
        <w:rPr>
          <w:rFonts w:asciiTheme="minorHAnsi" w:hAnsiTheme="minorHAnsi" w:cstheme="minorHAnsi"/>
          <w:szCs w:val="24"/>
        </w:rPr>
        <w:t xml:space="preserve">The year we have just completed has been one of significant success across most of our activities.  </w:t>
      </w:r>
      <w:r w:rsidR="007932A1" w:rsidRPr="00E00518">
        <w:rPr>
          <w:rFonts w:asciiTheme="minorHAnsi" w:hAnsiTheme="minorHAnsi" w:cstheme="minorHAnsi"/>
          <w:szCs w:val="24"/>
        </w:rPr>
        <w:t xml:space="preserve">It has been a year of both consolidation and change.  We have sought to introduce subtle changes to some of our traditional activities </w:t>
      </w:r>
      <w:r w:rsidR="007668B6" w:rsidRPr="00E00518">
        <w:rPr>
          <w:rFonts w:asciiTheme="minorHAnsi" w:hAnsiTheme="minorHAnsi" w:cstheme="minorHAnsi"/>
          <w:szCs w:val="24"/>
        </w:rPr>
        <w:t xml:space="preserve">concurrently with </w:t>
      </w:r>
      <w:r w:rsidR="007932A1" w:rsidRPr="00E00518">
        <w:rPr>
          <w:rFonts w:asciiTheme="minorHAnsi" w:hAnsiTheme="minorHAnsi" w:cstheme="minorHAnsi"/>
          <w:szCs w:val="24"/>
        </w:rPr>
        <w:t xml:space="preserve">new activities as part of a strategy to broaden the age profile of the Society’s membership.  </w:t>
      </w:r>
      <w:r w:rsidR="007668B6" w:rsidRPr="00E00518">
        <w:rPr>
          <w:rFonts w:asciiTheme="minorHAnsi" w:hAnsiTheme="minorHAnsi" w:cstheme="minorHAnsi"/>
          <w:szCs w:val="24"/>
        </w:rPr>
        <w:t xml:space="preserve">The </w:t>
      </w:r>
      <w:proofErr w:type="spellStart"/>
      <w:r w:rsidR="007668B6" w:rsidRPr="00E00518">
        <w:rPr>
          <w:rFonts w:asciiTheme="minorHAnsi" w:hAnsiTheme="minorHAnsi" w:cstheme="minorHAnsi"/>
          <w:szCs w:val="24"/>
        </w:rPr>
        <w:t>Diavoletti</w:t>
      </w:r>
      <w:proofErr w:type="spellEnd"/>
      <w:r w:rsidR="007668B6" w:rsidRPr="00E00518">
        <w:rPr>
          <w:rFonts w:asciiTheme="minorHAnsi" w:hAnsiTheme="minorHAnsi" w:cstheme="minorHAnsi"/>
          <w:szCs w:val="24"/>
        </w:rPr>
        <w:t xml:space="preserve"> subcommittee </w:t>
      </w:r>
      <w:r w:rsidR="0045049F" w:rsidRPr="00E00518">
        <w:rPr>
          <w:rFonts w:asciiTheme="minorHAnsi" w:hAnsiTheme="minorHAnsi" w:cstheme="minorHAnsi"/>
          <w:szCs w:val="24"/>
        </w:rPr>
        <w:t xml:space="preserve">is a crucial component of our strategy to attract younger people to the Society and encourage them to take positions of leadership on the </w:t>
      </w:r>
      <w:r w:rsidR="00FA2668" w:rsidRPr="00E00518">
        <w:rPr>
          <w:rFonts w:asciiTheme="minorHAnsi" w:hAnsiTheme="minorHAnsi" w:cstheme="minorHAnsi"/>
          <w:szCs w:val="24"/>
        </w:rPr>
        <w:t>C</w:t>
      </w:r>
      <w:r w:rsidR="0045049F" w:rsidRPr="00E00518">
        <w:rPr>
          <w:rFonts w:asciiTheme="minorHAnsi" w:hAnsiTheme="minorHAnsi" w:cstheme="minorHAnsi"/>
          <w:szCs w:val="24"/>
        </w:rPr>
        <w:t xml:space="preserve">ommittee.  </w:t>
      </w:r>
      <w:r w:rsidR="00AF3D31" w:rsidRPr="00E00518">
        <w:rPr>
          <w:rFonts w:asciiTheme="minorHAnsi" w:hAnsiTheme="minorHAnsi" w:cstheme="minorHAnsi"/>
          <w:szCs w:val="24"/>
        </w:rPr>
        <w:t xml:space="preserve">In this regard, I am highly impressed by and commend the commitment and dedication of Alessandro </w:t>
      </w:r>
      <w:proofErr w:type="spellStart"/>
      <w:r w:rsidR="00AF3D31" w:rsidRPr="00E00518">
        <w:rPr>
          <w:rFonts w:asciiTheme="minorHAnsi" w:hAnsiTheme="minorHAnsi" w:cstheme="minorHAnsi"/>
          <w:szCs w:val="24"/>
        </w:rPr>
        <w:t>Merola</w:t>
      </w:r>
      <w:proofErr w:type="spellEnd"/>
      <w:r w:rsidR="00AF3D31" w:rsidRPr="00E00518">
        <w:rPr>
          <w:rFonts w:asciiTheme="minorHAnsi" w:hAnsiTheme="minorHAnsi" w:cstheme="minorHAnsi"/>
          <w:szCs w:val="24"/>
        </w:rPr>
        <w:t xml:space="preserve">, </w:t>
      </w:r>
      <w:r w:rsidR="00FA2668" w:rsidRPr="00E00518">
        <w:rPr>
          <w:rFonts w:asciiTheme="minorHAnsi" w:hAnsiTheme="minorHAnsi" w:cstheme="minorHAnsi"/>
          <w:szCs w:val="24"/>
        </w:rPr>
        <w:t>vice president</w:t>
      </w:r>
      <w:r w:rsidR="00AF3D31" w:rsidRPr="00E00518">
        <w:rPr>
          <w:rFonts w:asciiTheme="minorHAnsi" w:hAnsiTheme="minorHAnsi" w:cstheme="minorHAnsi"/>
          <w:szCs w:val="24"/>
        </w:rPr>
        <w:t xml:space="preserve"> of the Society,</w:t>
      </w:r>
      <w:r w:rsidR="00FA2668" w:rsidRPr="00E00518">
        <w:rPr>
          <w:rFonts w:asciiTheme="minorHAnsi" w:hAnsiTheme="minorHAnsi" w:cstheme="minorHAnsi"/>
          <w:szCs w:val="24"/>
        </w:rPr>
        <w:t xml:space="preserve"> and </w:t>
      </w:r>
      <w:r w:rsidR="00AF3D31" w:rsidRPr="00E00518">
        <w:rPr>
          <w:rFonts w:asciiTheme="minorHAnsi" w:hAnsiTheme="minorHAnsi" w:cstheme="minorHAnsi"/>
          <w:szCs w:val="24"/>
        </w:rPr>
        <w:t xml:space="preserve">of </w:t>
      </w:r>
      <w:r w:rsidR="00FA2668" w:rsidRPr="00E00518">
        <w:rPr>
          <w:rFonts w:asciiTheme="minorHAnsi" w:hAnsiTheme="minorHAnsi" w:cstheme="minorHAnsi"/>
          <w:szCs w:val="24"/>
        </w:rPr>
        <w:t xml:space="preserve">Committee members, Cathy </w:t>
      </w:r>
      <w:proofErr w:type="spellStart"/>
      <w:r w:rsidR="00FA2668" w:rsidRPr="00E00518">
        <w:rPr>
          <w:rFonts w:asciiTheme="minorHAnsi" w:hAnsiTheme="minorHAnsi" w:cstheme="minorHAnsi"/>
          <w:szCs w:val="24"/>
        </w:rPr>
        <w:t>Perre</w:t>
      </w:r>
      <w:proofErr w:type="spellEnd"/>
      <w:r w:rsidR="00FA2668" w:rsidRPr="00E00518">
        <w:rPr>
          <w:rFonts w:asciiTheme="minorHAnsi" w:hAnsiTheme="minorHAnsi" w:cstheme="minorHAnsi"/>
          <w:szCs w:val="24"/>
        </w:rPr>
        <w:t>, Catherine Pellegrino and Pam Perussich</w:t>
      </w:r>
      <w:r w:rsidR="00AF3D31" w:rsidRPr="00E00518">
        <w:rPr>
          <w:rFonts w:asciiTheme="minorHAnsi" w:hAnsiTheme="minorHAnsi" w:cstheme="minorHAnsi"/>
          <w:szCs w:val="24"/>
        </w:rPr>
        <w:t xml:space="preserve">.  </w:t>
      </w:r>
    </w:p>
    <w:p w:rsidR="00FA2668" w:rsidRPr="00E00518" w:rsidRDefault="00FA2668" w:rsidP="00A376D1">
      <w:pPr>
        <w:rPr>
          <w:rFonts w:asciiTheme="minorHAnsi" w:hAnsiTheme="minorHAnsi" w:cstheme="minorHAnsi"/>
          <w:szCs w:val="24"/>
        </w:rPr>
      </w:pPr>
    </w:p>
    <w:p w:rsidR="00691BDD" w:rsidRPr="00E00518" w:rsidRDefault="008D40C8" w:rsidP="00A376D1">
      <w:pPr>
        <w:rPr>
          <w:rFonts w:asciiTheme="minorHAnsi" w:hAnsiTheme="minorHAnsi" w:cstheme="minorHAnsi"/>
          <w:szCs w:val="24"/>
        </w:rPr>
      </w:pPr>
      <w:r w:rsidRPr="00E00518">
        <w:rPr>
          <w:rFonts w:asciiTheme="minorHAnsi" w:hAnsiTheme="minorHAnsi" w:cstheme="minorHAnsi"/>
          <w:szCs w:val="24"/>
        </w:rPr>
        <w:t>We are also trying to connect with younger generatio</w:t>
      </w:r>
      <w:r w:rsidR="007641F0">
        <w:rPr>
          <w:rFonts w:asciiTheme="minorHAnsi" w:hAnsiTheme="minorHAnsi" w:cstheme="minorHAnsi"/>
          <w:szCs w:val="24"/>
        </w:rPr>
        <w:t>ns via social media, primarily F</w:t>
      </w:r>
      <w:r w:rsidRPr="00E00518">
        <w:rPr>
          <w:rFonts w:asciiTheme="minorHAnsi" w:hAnsiTheme="minorHAnsi" w:cstheme="minorHAnsi"/>
          <w:szCs w:val="24"/>
        </w:rPr>
        <w:t>ac</w:t>
      </w:r>
      <w:r w:rsidR="007641F0">
        <w:rPr>
          <w:rFonts w:asciiTheme="minorHAnsi" w:hAnsiTheme="minorHAnsi" w:cstheme="minorHAnsi"/>
          <w:szCs w:val="24"/>
        </w:rPr>
        <w:t>ebook.  We are currently using F</w:t>
      </w:r>
      <w:r w:rsidRPr="00E00518">
        <w:rPr>
          <w:rFonts w:asciiTheme="minorHAnsi" w:hAnsiTheme="minorHAnsi" w:cstheme="minorHAnsi"/>
          <w:szCs w:val="24"/>
        </w:rPr>
        <w:t xml:space="preserve">acebook as our primary advertising channel for our language courses.  The early signs are good, but we need to do more to </w:t>
      </w:r>
      <w:r w:rsidR="00691BDD" w:rsidRPr="00E00518">
        <w:rPr>
          <w:rFonts w:asciiTheme="minorHAnsi" w:hAnsiTheme="minorHAnsi" w:cstheme="minorHAnsi"/>
          <w:szCs w:val="24"/>
        </w:rPr>
        <w:t>derive the best possible advantage offered by social media</w:t>
      </w:r>
      <w:r w:rsidRPr="00E00518">
        <w:rPr>
          <w:rFonts w:asciiTheme="minorHAnsi" w:hAnsiTheme="minorHAnsi" w:cstheme="minorHAnsi"/>
          <w:szCs w:val="24"/>
        </w:rPr>
        <w:t xml:space="preserve">.  </w:t>
      </w:r>
    </w:p>
    <w:p w:rsidR="00691BDD" w:rsidRPr="00E00518" w:rsidRDefault="00691BDD" w:rsidP="00A376D1">
      <w:pPr>
        <w:rPr>
          <w:rFonts w:asciiTheme="minorHAnsi" w:hAnsiTheme="minorHAnsi" w:cstheme="minorHAnsi"/>
          <w:szCs w:val="24"/>
        </w:rPr>
      </w:pPr>
    </w:p>
    <w:p w:rsidR="00661343" w:rsidRPr="00E00518" w:rsidRDefault="00691BDD" w:rsidP="00A376D1">
      <w:pPr>
        <w:rPr>
          <w:rFonts w:asciiTheme="minorHAnsi" w:hAnsiTheme="minorHAnsi" w:cstheme="minorHAnsi"/>
          <w:szCs w:val="24"/>
        </w:rPr>
      </w:pPr>
      <w:r w:rsidRPr="00E00518">
        <w:rPr>
          <w:rFonts w:asciiTheme="minorHAnsi" w:hAnsiTheme="minorHAnsi" w:cstheme="minorHAnsi"/>
          <w:szCs w:val="24"/>
        </w:rPr>
        <w:t xml:space="preserve">In 2018, enrolments (200) in our language courses were 20% higher than in the previous year (166).  The upward trend </w:t>
      </w:r>
      <w:r w:rsidR="00661343" w:rsidRPr="00E00518">
        <w:rPr>
          <w:rFonts w:asciiTheme="minorHAnsi" w:hAnsiTheme="minorHAnsi" w:cstheme="minorHAnsi"/>
          <w:szCs w:val="24"/>
        </w:rPr>
        <w:t>in enrolments has c</w:t>
      </w:r>
      <w:r w:rsidRPr="00E00518">
        <w:rPr>
          <w:rFonts w:asciiTheme="minorHAnsi" w:hAnsiTheme="minorHAnsi" w:cstheme="minorHAnsi"/>
          <w:szCs w:val="24"/>
        </w:rPr>
        <w:t xml:space="preserve">ontinued </w:t>
      </w:r>
      <w:r w:rsidR="00661343" w:rsidRPr="00E00518">
        <w:rPr>
          <w:rFonts w:asciiTheme="minorHAnsi" w:hAnsiTheme="minorHAnsi" w:cstheme="minorHAnsi"/>
          <w:szCs w:val="24"/>
        </w:rPr>
        <w:t xml:space="preserve">into the </w:t>
      </w:r>
      <w:r w:rsidRPr="00E00518">
        <w:rPr>
          <w:rFonts w:asciiTheme="minorHAnsi" w:hAnsiTheme="minorHAnsi" w:cstheme="minorHAnsi"/>
          <w:szCs w:val="24"/>
        </w:rPr>
        <w:t>first term of this year</w:t>
      </w:r>
      <w:r w:rsidR="00661343" w:rsidRPr="00E00518">
        <w:rPr>
          <w:rFonts w:asciiTheme="minorHAnsi" w:hAnsiTheme="minorHAnsi" w:cstheme="minorHAnsi"/>
          <w:szCs w:val="24"/>
        </w:rPr>
        <w:t xml:space="preserve">.  Participation in our conversation groups, while steady, is well below that of earlier years.  The Committee </w:t>
      </w:r>
      <w:r w:rsidR="00222583" w:rsidRPr="00E00518">
        <w:rPr>
          <w:rFonts w:asciiTheme="minorHAnsi" w:hAnsiTheme="minorHAnsi" w:cstheme="minorHAnsi"/>
          <w:szCs w:val="24"/>
        </w:rPr>
        <w:t>is keen to explore options to enhance</w:t>
      </w:r>
      <w:r w:rsidR="006059AB" w:rsidRPr="00E00518">
        <w:rPr>
          <w:rFonts w:asciiTheme="minorHAnsi" w:hAnsiTheme="minorHAnsi" w:cstheme="minorHAnsi"/>
          <w:szCs w:val="24"/>
        </w:rPr>
        <w:t xml:space="preserve"> the appeal of conversation groups a</w:t>
      </w:r>
      <w:r w:rsidR="00222583" w:rsidRPr="00E00518">
        <w:rPr>
          <w:rFonts w:asciiTheme="minorHAnsi" w:hAnsiTheme="minorHAnsi" w:cstheme="minorHAnsi"/>
          <w:szCs w:val="24"/>
        </w:rPr>
        <w:t xml:space="preserve">nd what </w:t>
      </w:r>
      <w:proofErr w:type="gramStart"/>
      <w:r w:rsidR="00222583" w:rsidRPr="00E00518">
        <w:rPr>
          <w:rFonts w:asciiTheme="minorHAnsi" w:hAnsiTheme="minorHAnsi" w:cstheme="minorHAnsi"/>
          <w:szCs w:val="24"/>
        </w:rPr>
        <w:t>might be done</w:t>
      </w:r>
      <w:proofErr w:type="gramEnd"/>
      <w:r w:rsidR="00222583" w:rsidRPr="00E00518">
        <w:rPr>
          <w:rFonts w:asciiTheme="minorHAnsi" w:hAnsiTheme="minorHAnsi" w:cstheme="minorHAnsi"/>
          <w:szCs w:val="24"/>
        </w:rPr>
        <w:t xml:space="preserve"> to </w:t>
      </w:r>
      <w:r w:rsidR="006059AB" w:rsidRPr="00E00518">
        <w:rPr>
          <w:rFonts w:asciiTheme="minorHAnsi" w:hAnsiTheme="minorHAnsi" w:cstheme="minorHAnsi"/>
          <w:szCs w:val="24"/>
        </w:rPr>
        <w:t xml:space="preserve">better </w:t>
      </w:r>
      <w:r w:rsidR="00661343" w:rsidRPr="00E00518">
        <w:rPr>
          <w:rFonts w:asciiTheme="minorHAnsi" w:hAnsiTheme="minorHAnsi" w:cstheme="minorHAnsi"/>
          <w:szCs w:val="24"/>
        </w:rPr>
        <w:t>integrat</w:t>
      </w:r>
      <w:r w:rsidR="006059AB" w:rsidRPr="00E00518">
        <w:rPr>
          <w:rFonts w:asciiTheme="minorHAnsi" w:hAnsiTheme="minorHAnsi" w:cstheme="minorHAnsi"/>
          <w:szCs w:val="24"/>
        </w:rPr>
        <w:t>e</w:t>
      </w:r>
      <w:r w:rsidR="00661343" w:rsidRPr="00E00518">
        <w:rPr>
          <w:rFonts w:asciiTheme="minorHAnsi" w:hAnsiTheme="minorHAnsi" w:cstheme="minorHAnsi"/>
          <w:szCs w:val="24"/>
        </w:rPr>
        <w:t xml:space="preserve"> </w:t>
      </w:r>
      <w:r w:rsidR="006059AB" w:rsidRPr="00E00518">
        <w:rPr>
          <w:rFonts w:asciiTheme="minorHAnsi" w:hAnsiTheme="minorHAnsi" w:cstheme="minorHAnsi"/>
          <w:szCs w:val="24"/>
        </w:rPr>
        <w:t>them</w:t>
      </w:r>
      <w:r w:rsidR="00661343" w:rsidRPr="00E00518">
        <w:rPr>
          <w:rFonts w:asciiTheme="minorHAnsi" w:hAnsiTheme="minorHAnsi" w:cstheme="minorHAnsi"/>
          <w:szCs w:val="24"/>
        </w:rPr>
        <w:t xml:space="preserve"> with language courses.  </w:t>
      </w:r>
      <w:r w:rsidR="00222583" w:rsidRPr="00E00518">
        <w:rPr>
          <w:rFonts w:asciiTheme="minorHAnsi" w:hAnsiTheme="minorHAnsi" w:cstheme="minorHAnsi"/>
          <w:szCs w:val="24"/>
        </w:rPr>
        <w:t>Feedback from conversation group leaders, regular participants and language course students will be crucial to achieving a better outcome.</w:t>
      </w:r>
    </w:p>
    <w:p w:rsidR="00B06D8E" w:rsidRPr="00E00518" w:rsidRDefault="00B06D8E" w:rsidP="00A376D1">
      <w:pPr>
        <w:rPr>
          <w:rFonts w:asciiTheme="minorHAnsi" w:hAnsiTheme="minorHAnsi" w:cstheme="minorHAnsi"/>
          <w:szCs w:val="24"/>
        </w:rPr>
      </w:pPr>
    </w:p>
    <w:p w:rsidR="00222583" w:rsidRPr="00E00518" w:rsidRDefault="00B06D8E" w:rsidP="00222583">
      <w:pPr>
        <w:rPr>
          <w:rFonts w:asciiTheme="minorHAnsi" w:hAnsiTheme="minorHAnsi" w:cstheme="minorHAnsi"/>
          <w:szCs w:val="24"/>
        </w:rPr>
      </w:pPr>
      <w:r w:rsidRPr="00E00518">
        <w:rPr>
          <w:rFonts w:asciiTheme="minorHAnsi" w:hAnsiTheme="minorHAnsi" w:cstheme="minorHAnsi"/>
          <w:szCs w:val="24"/>
        </w:rPr>
        <w:t xml:space="preserve">We are devoting a significant effort to </w:t>
      </w:r>
      <w:r w:rsidR="007C160B" w:rsidRPr="00E00518">
        <w:rPr>
          <w:rFonts w:asciiTheme="minorHAnsi" w:hAnsiTheme="minorHAnsi" w:cstheme="minorHAnsi"/>
          <w:szCs w:val="24"/>
        </w:rPr>
        <w:t xml:space="preserve">the </w:t>
      </w:r>
      <w:r w:rsidRPr="00E00518">
        <w:rPr>
          <w:rFonts w:asciiTheme="minorHAnsi" w:hAnsiTheme="minorHAnsi" w:cstheme="minorHAnsi"/>
          <w:szCs w:val="24"/>
        </w:rPr>
        <w:t>develop</w:t>
      </w:r>
      <w:r w:rsidR="007C160B" w:rsidRPr="00E00518">
        <w:rPr>
          <w:rFonts w:asciiTheme="minorHAnsi" w:hAnsiTheme="minorHAnsi" w:cstheme="minorHAnsi"/>
          <w:szCs w:val="24"/>
        </w:rPr>
        <w:t>ment of</w:t>
      </w:r>
      <w:r w:rsidRPr="00E00518">
        <w:rPr>
          <w:rFonts w:asciiTheme="minorHAnsi" w:hAnsiTheme="minorHAnsi" w:cstheme="minorHAnsi"/>
          <w:szCs w:val="24"/>
        </w:rPr>
        <w:t xml:space="preserve"> a special language course for 2</w:t>
      </w:r>
      <w:r w:rsidRPr="00E00518">
        <w:rPr>
          <w:rFonts w:asciiTheme="minorHAnsi" w:hAnsiTheme="minorHAnsi" w:cstheme="minorHAnsi"/>
          <w:szCs w:val="24"/>
          <w:vertAlign w:val="superscript"/>
        </w:rPr>
        <w:t>nd</w:t>
      </w:r>
      <w:r w:rsidRPr="00E00518">
        <w:rPr>
          <w:rFonts w:asciiTheme="minorHAnsi" w:hAnsiTheme="minorHAnsi" w:cstheme="minorHAnsi"/>
          <w:szCs w:val="24"/>
        </w:rPr>
        <w:t xml:space="preserve"> and 3</w:t>
      </w:r>
      <w:r w:rsidRPr="00E00518">
        <w:rPr>
          <w:rFonts w:asciiTheme="minorHAnsi" w:hAnsiTheme="minorHAnsi" w:cstheme="minorHAnsi"/>
          <w:szCs w:val="24"/>
          <w:vertAlign w:val="superscript"/>
        </w:rPr>
        <w:t>rd</w:t>
      </w:r>
      <w:r w:rsidRPr="00E00518">
        <w:rPr>
          <w:rFonts w:asciiTheme="minorHAnsi" w:hAnsiTheme="minorHAnsi" w:cstheme="minorHAnsi"/>
          <w:szCs w:val="24"/>
        </w:rPr>
        <w:t xml:space="preserve"> generation Italian Australians whose only experience with the language is a dialect.  The course will take account of that knowledge as a starting point for learning Italian.  We proposed the project </w:t>
      </w:r>
      <w:r w:rsidR="005C49A5" w:rsidRPr="00E00518">
        <w:rPr>
          <w:rFonts w:asciiTheme="minorHAnsi" w:hAnsiTheme="minorHAnsi" w:cstheme="minorHAnsi"/>
          <w:szCs w:val="24"/>
        </w:rPr>
        <w:t xml:space="preserve">in </w:t>
      </w:r>
      <w:r w:rsidR="00A618AD" w:rsidRPr="00E00518">
        <w:rPr>
          <w:rFonts w:asciiTheme="minorHAnsi" w:hAnsiTheme="minorHAnsi" w:cstheme="minorHAnsi"/>
          <w:szCs w:val="24"/>
        </w:rPr>
        <w:t xml:space="preserve">response to </w:t>
      </w:r>
      <w:r w:rsidR="005C49A5" w:rsidRPr="00E00518">
        <w:rPr>
          <w:rFonts w:asciiTheme="minorHAnsi" w:hAnsiTheme="minorHAnsi" w:cstheme="minorHAnsi"/>
          <w:szCs w:val="24"/>
        </w:rPr>
        <w:t>a</w:t>
      </w:r>
      <w:r w:rsidR="007C160B" w:rsidRPr="00E00518">
        <w:rPr>
          <w:rFonts w:asciiTheme="minorHAnsi" w:hAnsiTheme="minorHAnsi" w:cstheme="minorHAnsi"/>
          <w:szCs w:val="24"/>
        </w:rPr>
        <w:t xml:space="preserve">n international </w:t>
      </w:r>
      <w:r w:rsidR="005C49A5" w:rsidRPr="00E00518">
        <w:rPr>
          <w:rFonts w:asciiTheme="minorHAnsi" w:hAnsiTheme="minorHAnsi" w:cstheme="minorHAnsi"/>
          <w:szCs w:val="24"/>
        </w:rPr>
        <w:t xml:space="preserve">competitive grant scheme </w:t>
      </w:r>
      <w:r w:rsidR="00A618AD" w:rsidRPr="00E00518">
        <w:rPr>
          <w:rFonts w:asciiTheme="minorHAnsi" w:hAnsiTheme="minorHAnsi" w:cstheme="minorHAnsi"/>
          <w:szCs w:val="24"/>
        </w:rPr>
        <w:t xml:space="preserve">for language and cultural projects </w:t>
      </w:r>
      <w:r w:rsidR="005C49A5" w:rsidRPr="00E00518">
        <w:rPr>
          <w:rFonts w:asciiTheme="minorHAnsi" w:hAnsiTheme="minorHAnsi" w:cstheme="minorHAnsi"/>
          <w:szCs w:val="24"/>
        </w:rPr>
        <w:t xml:space="preserve">run by DAS Rome and </w:t>
      </w:r>
      <w:r w:rsidR="00A618AD" w:rsidRPr="00E00518">
        <w:rPr>
          <w:rFonts w:asciiTheme="minorHAnsi" w:hAnsiTheme="minorHAnsi" w:cstheme="minorHAnsi"/>
          <w:szCs w:val="24"/>
        </w:rPr>
        <w:t xml:space="preserve">received the largest of the 28 grants approved.  </w:t>
      </w:r>
    </w:p>
    <w:p w:rsidR="00A618AD" w:rsidRPr="00E00518" w:rsidRDefault="00A618AD" w:rsidP="00222583">
      <w:pPr>
        <w:rPr>
          <w:rFonts w:asciiTheme="minorHAnsi" w:hAnsiTheme="minorHAnsi" w:cstheme="minorHAnsi"/>
          <w:szCs w:val="24"/>
        </w:rPr>
      </w:pPr>
    </w:p>
    <w:p w:rsidR="00C23069" w:rsidRPr="00E00518" w:rsidRDefault="00222583" w:rsidP="00222583">
      <w:pPr>
        <w:rPr>
          <w:rFonts w:asciiTheme="minorHAnsi" w:hAnsiTheme="minorHAnsi" w:cstheme="minorHAnsi"/>
          <w:szCs w:val="24"/>
        </w:rPr>
      </w:pPr>
      <w:r w:rsidRPr="00E00518">
        <w:rPr>
          <w:rFonts w:asciiTheme="minorHAnsi" w:hAnsiTheme="minorHAnsi" w:cstheme="minorHAnsi"/>
          <w:szCs w:val="24"/>
        </w:rPr>
        <w:t xml:space="preserve">The </w:t>
      </w:r>
      <w:r w:rsidR="005D7815" w:rsidRPr="00E00518">
        <w:rPr>
          <w:rFonts w:asciiTheme="minorHAnsi" w:hAnsiTheme="minorHAnsi" w:cstheme="minorHAnsi"/>
          <w:szCs w:val="24"/>
        </w:rPr>
        <w:t xml:space="preserve">traditional format of our Thursday evening </w:t>
      </w:r>
      <w:r w:rsidRPr="00E00518">
        <w:rPr>
          <w:rFonts w:asciiTheme="minorHAnsi" w:hAnsiTheme="minorHAnsi" w:cstheme="minorHAnsi"/>
          <w:szCs w:val="24"/>
        </w:rPr>
        <w:t xml:space="preserve">cultural </w:t>
      </w:r>
      <w:r w:rsidR="005D7815" w:rsidRPr="00E00518">
        <w:rPr>
          <w:rFonts w:asciiTheme="minorHAnsi" w:hAnsiTheme="minorHAnsi" w:cstheme="minorHAnsi"/>
          <w:szCs w:val="24"/>
        </w:rPr>
        <w:t xml:space="preserve">presentations </w:t>
      </w:r>
      <w:proofErr w:type="spellStart"/>
      <w:r w:rsidR="005D7815" w:rsidRPr="00E00518">
        <w:rPr>
          <w:rFonts w:asciiTheme="minorHAnsi" w:hAnsiTheme="minorHAnsi" w:cstheme="minorHAnsi"/>
          <w:szCs w:val="24"/>
        </w:rPr>
        <w:t>ha</w:t>
      </w:r>
      <w:r w:rsidR="00550B2C" w:rsidRPr="00E00518">
        <w:rPr>
          <w:rFonts w:asciiTheme="minorHAnsi" w:hAnsiTheme="minorHAnsi" w:cstheme="minorHAnsi"/>
          <w:szCs w:val="24"/>
        </w:rPr>
        <w:t>s</w:t>
      </w:r>
      <w:r w:rsidR="005D7815" w:rsidRPr="00E00518">
        <w:rPr>
          <w:rFonts w:asciiTheme="minorHAnsi" w:hAnsiTheme="minorHAnsi" w:cstheme="minorHAnsi"/>
          <w:szCs w:val="24"/>
        </w:rPr>
        <w:t>been</w:t>
      </w:r>
      <w:proofErr w:type="spellEnd"/>
      <w:r w:rsidR="005D7815" w:rsidRPr="00E00518">
        <w:rPr>
          <w:rFonts w:asciiTheme="minorHAnsi" w:hAnsiTheme="minorHAnsi" w:cstheme="minorHAnsi"/>
          <w:szCs w:val="24"/>
        </w:rPr>
        <w:t xml:space="preserve"> augmented by live teleconferences with guests from notable Italian institutions with mixed success.  The</w:t>
      </w:r>
      <w:r w:rsidR="00C23069" w:rsidRPr="00E00518">
        <w:rPr>
          <w:rFonts w:asciiTheme="minorHAnsi" w:hAnsiTheme="minorHAnsi" w:cstheme="minorHAnsi"/>
          <w:szCs w:val="24"/>
        </w:rPr>
        <w:t xml:space="preserve">re were also several </w:t>
      </w:r>
      <w:proofErr w:type="gramStart"/>
      <w:r w:rsidR="00C23069" w:rsidRPr="00E00518">
        <w:rPr>
          <w:rFonts w:asciiTheme="minorHAnsi" w:hAnsiTheme="minorHAnsi" w:cstheme="minorHAnsi"/>
          <w:szCs w:val="24"/>
        </w:rPr>
        <w:t>culturally-related</w:t>
      </w:r>
      <w:proofErr w:type="gramEnd"/>
      <w:r w:rsidR="00C23069" w:rsidRPr="00E00518">
        <w:rPr>
          <w:rFonts w:asciiTheme="minorHAnsi" w:hAnsiTheme="minorHAnsi" w:cstheme="minorHAnsi"/>
          <w:szCs w:val="24"/>
        </w:rPr>
        <w:t>,</w:t>
      </w:r>
      <w:r w:rsidR="005D7815" w:rsidRPr="00E00518">
        <w:rPr>
          <w:rFonts w:asciiTheme="minorHAnsi" w:hAnsiTheme="minorHAnsi" w:cstheme="minorHAnsi"/>
          <w:szCs w:val="24"/>
        </w:rPr>
        <w:t xml:space="preserve"> </w:t>
      </w:r>
      <w:r w:rsidR="00C23069" w:rsidRPr="00E00518">
        <w:rPr>
          <w:rFonts w:asciiTheme="minorHAnsi" w:hAnsiTheme="minorHAnsi" w:cstheme="minorHAnsi"/>
          <w:szCs w:val="24"/>
        </w:rPr>
        <w:t>events such as ‘</w:t>
      </w:r>
      <w:proofErr w:type="spellStart"/>
      <w:r w:rsidR="00C23069" w:rsidRPr="00E00518">
        <w:rPr>
          <w:rFonts w:asciiTheme="minorHAnsi" w:hAnsiTheme="minorHAnsi" w:cstheme="minorHAnsi"/>
          <w:szCs w:val="24"/>
        </w:rPr>
        <w:t>a</w:t>
      </w:r>
      <w:r w:rsidR="007C160B" w:rsidRPr="00E00518">
        <w:rPr>
          <w:rFonts w:asciiTheme="minorHAnsi" w:hAnsiTheme="minorHAnsi" w:cstheme="minorHAnsi"/>
          <w:szCs w:val="24"/>
        </w:rPr>
        <w:t>peritivo</w:t>
      </w:r>
      <w:proofErr w:type="spellEnd"/>
      <w:r w:rsidR="007C160B" w:rsidRPr="00E00518">
        <w:rPr>
          <w:rFonts w:asciiTheme="minorHAnsi" w:hAnsiTheme="minorHAnsi" w:cstheme="minorHAnsi"/>
          <w:szCs w:val="24"/>
        </w:rPr>
        <w:t>’ get-togethers and a ‘</w:t>
      </w:r>
      <w:proofErr w:type="spellStart"/>
      <w:r w:rsidR="007C160B" w:rsidRPr="00E00518">
        <w:rPr>
          <w:rFonts w:asciiTheme="minorHAnsi" w:hAnsiTheme="minorHAnsi" w:cstheme="minorHAnsi"/>
          <w:szCs w:val="24"/>
        </w:rPr>
        <w:t>C</w:t>
      </w:r>
      <w:r w:rsidR="00C23069" w:rsidRPr="00E00518">
        <w:rPr>
          <w:rFonts w:asciiTheme="minorHAnsi" w:hAnsiTheme="minorHAnsi" w:cstheme="minorHAnsi"/>
          <w:szCs w:val="24"/>
        </w:rPr>
        <w:t>arnevale</w:t>
      </w:r>
      <w:proofErr w:type="spellEnd"/>
      <w:r w:rsidR="00C23069" w:rsidRPr="00E00518">
        <w:rPr>
          <w:rFonts w:asciiTheme="minorHAnsi" w:hAnsiTheme="minorHAnsi" w:cstheme="minorHAnsi"/>
          <w:szCs w:val="24"/>
        </w:rPr>
        <w:t xml:space="preserve">’ celebration organised by the </w:t>
      </w:r>
      <w:proofErr w:type="spellStart"/>
      <w:r w:rsidR="005D7815" w:rsidRPr="00E00518">
        <w:rPr>
          <w:rFonts w:asciiTheme="minorHAnsi" w:hAnsiTheme="minorHAnsi" w:cstheme="minorHAnsi"/>
          <w:szCs w:val="24"/>
        </w:rPr>
        <w:t>Diavoletti</w:t>
      </w:r>
      <w:proofErr w:type="spellEnd"/>
      <w:r w:rsidR="005D7815" w:rsidRPr="00E00518">
        <w:rPr>
          <w:rFonts w:asciiTheme="minorHAnsi" w:hAnsiTheme="minorHAnsi" w:cstheme="minorHAnsi"/>
          <w:szCs w:val="24"/>
        </w:rPr>
        <w:t xml:space="preserve"> subcommittee</w:t>
      </w:r>
      <w:r w:rsidR="00C23069" w:rsidRPr="00E00518">
        <w:rPr>
          <w:rFonts w:asciiTheme="minorHAnsi" w:hAnsiTheme="minorHAnsi" w:cstheme="minorHAnsi"/>
          <w:szCs w:val="24"/>
        </w:rPr>
        <w:t>.</w:t>
      </w:r>
    </w:p>
    <w:p w:rsidR="00C23069" w:rsidRPr="00E00518" w:rsidRDefault="00C23069" w:rsidP="00A376D1">
      <w:pPr>
        <w:rPr>
          <w:rFonts w:asciiTheme="minorHAnsi" w:hAnsiTheme="minorHAnsi" w:cstheme="minorHAnsi"/>
          <w:szCs w:val="24"/>
        </w:rPr>
      </w:pPr>
    </w:p>
    <w:p w:rsidR="00CF18A4" w:rsidRPr="00E00518" w:rsidRDefault="00C23069" w:rsidP="00CF18A4">
      <w:pPr>
        <w:rPr>
          <w:rFonts w:asciiTheme="minorHAnsi" w:hAnsiTheme="minorHAnsi" w:cstheme="minorHAnsi"/>
          <w:szCs w:val="24"/>
        </w:rPr>
      </w:pPr>
      <w:r w:rsidRPr="00E00518">
        <w:rPr>
          <w:rFonts w:asciiTheme="minorHAnsi" w:hAnsiTheme="minorHAnsi" w:cstheme="minorHAnsi"/>
          <w:szCs w:val="24"/>
        </w:rPr>
        <w:t xml:space="preserve">The </w:t>
      </w:r>
      <w:r w:rsidR="00550B2C" w:rsidRPr="00E00518">
        <w:rPr>
          <w:rFonts w:asciiTheme="minorHAnsi" w:hAnsiTheme="minorHAnsi" w:cstheme="minorHAnsi"/>
          <w:szCs w:val="24"/>
        </w:rPr>
        <w:t xml:space="preserve">popular </w:t>
      </w:r>
      <w:r w:rsidRPr="00E00518">
        <w:rPr>
          <w:rFonts w:asciiTheme="minorHAnsi" w:hAnsiTheme="minorHAnsi" w:cstheme="minorHAnsi"/>
          <w:szCs w:val="24"/>
        </w:rPr>
        <w:t xml:space="preserve">Dante Alighieri </w:t>
      </w:r>
      <w:proofErr w:type="spellStart"/>
      <w:r w:rsidRPr="00E00518">
        <w:rPr>
          <w:rFonts w:asciiTheme="minorHAnsi" w:hAnsiTheme="minorHAnsi" w:cstheme="minorHAnsi"/>
          <w:szCs w:val="24"/>
        </w:rPr>
        <w:t>Musica</w:t>
      </w:r>
      <w:proofErr w:type="spellEnd"/>
      <w:r w:rsidRPr="00E00518">
        <w:rPr>
          <w:rFonts w:asciiTheme="minorHAnsi" w:hAnsiTheme="minorHAnsi" w:cstheme="minorHAnsi"/>
          <w:szCs w:val="24"/>
        </w:rPr>
        <w:t xml:space="preserve"> Viva </w:t>
      </w:r>
      <w:r w:rsidR="00BB79D9" w:rsidRPr="00E00518">
        <w:rPr>
          <w:rFonts w:asciiTheme="minorHAnsi" w:hAnsiTheme="minorHAnsi" w:cstheme="minorHAnsi"/>
          <w:szCs w:val="24"/>
        </w:rPr>
        <w:t xml:space="preserve">Choir </w:t>
      </w:r>
      <w:r w:rsidR="00550B2C" w:rsidRPr="00E00518">
        <w:rPr>
          <w:rFonts w:asciiTheme="minorHAnsi" w:hAnsiTheme="minorHAnsi" w:cstheme="minorHAnsi"/>
          <w:szCs w:val="24"/>
        </w:rPr>
        <w:t xml:space="preserve">plays a priceless role as the Society’s cultural ambassador in Canberra and the broader region.  </w:t>
      </w:r>
      <w:r w:rsidR="005C531C" w:rsidRPr="00E00518">
        <w:rPr>
          <w:rFonts w:asciiTheme="minorHAnsi" w:hAnsiTheme="minorHAnsi" w:cstheme="minorHAnsi"/>
          <w:szCs w:val="24"/>
        </w:rPr>
        <w:t xml:space="preserve">It </w:t>
      </w:r>
      <w:r w:rsidR="00BB79D9" w:rsidRPr="00E00518">
        <w:rPr>
          <w:rFonts w:asciiTheme="minorHAnsi" w:hAnsiTheme="minorHAnsi" w:cstheme="minorHAnsi"/>
          <w:szCs w:val="24"/>
        </w:rPr>
        <w:t xml:space="preserve">invariably performs at significant Italian community events </w:t>
      </w:r>
      <w:r w:rsidR="00EF2698" w:rsidRPr="00E00518">
        <w:rPr>
          <w:rFonts w:asciiTheme="minorHAnsi" w:hAnsiTheme="minorHAnsi" w:cstheme="minorHAnsi"/>
          <w:szCs w:val="24"/>
        </w:rPr>
        <w:t xml:space="preserve">such as Republic </w:t>
      </w:r>
      <w:r w:rsidR="00C14B5B" w:rsidRPr="00E00518">
        <w:rPr>
          <w:rFonts w:asciiTheme="minorHAnsi" w:hAnsiTheme="minorHAnsi" w:cstheme="minorHAnsi"/>
          <w:szCs w:val="24"/>
        </w:rPr>
        <w:t>D</w:t>
      </w:r>
      <w:r w:rsidR="00EF2698" w:rsidRPr="00E00518">
        <w:rPr>
          <w:rFonts w:asciiTheme="minorHAnsi" w:hAnsiTheme="minorHAnsi" w:cstheme="minorHAnsi"/>
          <w:szCs w:val="24"/>
        </w:rPr>
        <w:t>ay celebration</w:t>
      </w:r>
      <w:r w:rsidR="00C14B5B" w:rsidRPr="00E00518">
        <w:rPr>
          <w:rFonts w:asciiTheme="minorHAnsi" w:hAnsiTheme="minorHAnsi" w:cstheme="minorHAnsi"/>
          <w:szCs w:val="24"/>
        </w:rPr>
        <w:t>,</w:t>
      </w:r>
      <w:r w:rsidR="00EF2698" w:rsidRPr="00E00518">
        <w:rPr>
          <w:rFonts w:asciiTheme="minorHAnsi" w:hAnsiTheme="minorHAnsi" w:cstheme="minorHAnsi"/>
          <w:szCs w:val="24"/>
        </w:rPr>
        <w:t xml:space="preserve"> </w:t>
      </w:r>
      <w:r w:rsidR="005C531C" w:rsidRPr="00E00518">
        <w:rPr>
          <w:rFonts w:asciiTheme="minorHAnsi" w:hAnsiTheme="minorHAnsi" w:cstheme="minorHAnsi"/>
          <w:szCs w:val="24"/>
        </w:rPr>
        <w:t xml:space="preserve">the National Multicultural Festival, other general community events, and major functions </w:t>
      </w:r>
      <w:r w:rsidR="00EF2698" w:rsidRPr="00E00518">
        <w:rPr>
          <w:rFonts w:asciiTheme="minorHAnsi" w:hAnsiTheme="minorHAnsi" w:cstheme="minorHAnsi"/>
          <w:szCs w:val="24"/>
        </w:rPr>
        <w:t xml:space="preserve">organised </w:t>
      </w:r>
      <w:r w:rsidR="005C531C" w:rsidRPr="00E00518">
        <w:rPr>
          <w:rFonts w:asciiTheme="minorHAnsi" w:hAnsiTheme="minorHAnsi" w:cstheme="minorHAnsi"/>
          <w:szCs w:val="24"/>
        </w:rPr>
        <w:t>by</w:t>
      </w:r>
      <w:r w:rsidR="00EF2698" w:rsidRPr="00E00518">
        <w:rPr>
          <w:rFonts w:asciiTheme="minorHAnsi" w:hAnsiTheme="minorHAnsi" w:cstheme="minorHAnsi"/>
          <w:szCs w:val="24"/>
        </w:rPr>
        <w:t xml:space="preserve"> Italian associations.</w:t>
      </w:r>
      <w:r w:rsidR="00CF18A4" w:rsidRPr="00E00518">
        <w:rPr>
          <w:rFonts w:asciiTheme="minorHAnsi" w:hAnsiTheme="minorHAnsi" w:cstheme="minorHAnsi"/>
          <w:szCs w:val="24"/>
        </w:rPr>
        <w:t xml:space="preserve">  We are indebted to its musical director, managers, musicians, lead singers and the growing number of members for their commitment and dedication.</w:t>
      </w:r>
    </w:p>
    <w:p w:rsidR="00CF18A4" w:rsidRPr="00E00518" w:rsidRDefault="00CF18A4" w:rsidP="00560441">
      <w:pPr>
        <w:rPr>
          <w:rFonts w:asciiTheme="minorHAnsi" w:hAnsiTheme="minorHAnsi" w:cstheme="minorHAnsi"/>
          <w:szCs w:val="24"/>
        </w:rPr>
      </w:pPr>
    </w:p>
    <w:p w:rsidR="00EF2698" w:rsidRPr="00E00518" w:rsidRDefault="00EF2698" w:rsidP="00560441">
      <w:pPr>
        <w:rPr>
          <w:rFonts w:asciiTheme="minorHAnsi" w:hAnsiTheme="minorHAnsi" w:cstheme="minorHAnsi"/>
          <w:szCs w:val="24"/>
        </w:rPr>
      </w:pPr>
      <w:r w:rsidRPr="00E00518">
        <w:rPr>
          <w:rFonts w:asciiTheme="minorHAnsi" w:hAnsiTheme="minorHAnsi" w:cstheme="minorHAnsi"/>
          <w:szCs w:val="24"/>
        </w:rPr>
        <w:t xml:space="preserve">The Society is a major </w:t>
      </w:r>
      <w:r w:rsidR="005C531C" w:rsidRPr="00E00518">
        <w:rPr>
          <w:rFonts w:asciiTheme="minorHAnsi" w:hAnsiTheme="minorHAnsi" w:cstheme="minorHAnsi"/>
          <w:szCs w:val="24"/>
        </w:rPr>
        <w:t xml:space="preserve">supporter of </w:t>
      </w:r>
      <w:r w:rsidRPr="00E00518">
        <w:rPr>
          <w:rFonts w:asciiTheme="minorHAnsi" w:hAnsiTheme="minorHAnsi" w:cstheme="minorHAnsi"/>
          <w:szCs w:val="24"/>
        </w:rPr>
        <w:t>the Italian Cultural Centre at Forrest</w:t>
      </w:r>
      <w:r w:rsidR="005C531C" w:rsidRPr="00E00518">
        <w:rPr>
          <w:rFonts w:asciiTheme="minorHAnsi" w:hAnsiTheme="minorHAnsi" w:cstheme="minorHAnsi"/>
          <w:szCs w:val="24"/>
        </w:rPr>
        <w:t xml:space="preserve"> and of current efforts to </w:t>
      </w:r>
      <w:r w:rsidR="008C7F43" w:rsidRPr="00E00518">
        <w:rPr>
          <w:rFonts w:asciiTheme="minorHAnsi" w:hAnsiTheme="minorHAnsi" w:cstheme="minorHAnsi"/>
          <w:szCs w:val="24"/>
        </w:rPr>
        <w:t>convert into a well-functioning community facility providing a home for Italian cultural associations.  We</w:t>
      </w:r>
      <w:r w:rsidR="00800665" w:rsidRPr="00E00518">
        <w:rPr>
          <w:rFonts w:asciiTheme="minorHAnsi" w:hAnsiTheme="minorHAnsi" w:cstheme="minorHAnsi"/>
          <w:szCs w:val="24"/>
        </w:rPr>
        <w:t xml:space="preserve"> are working together with the c</w:t>
      </w:r>
      <w:r w:rsidR="008C7F43" w:rsidRPr="00E00518">
        <w:rPr>
          <w:rFonts w:asciiTheme="minorHAnsi" w:hAnsiTheme="minorHAnsi" w:cstheme="minorHAnsi"/>
          <w:szCs w:val="24"/>
        </w:rPr>
        <w:t>entre’s managers in the development of plans to accommodate all of our needs</w:t>
      </w:r>
      <w:r w:rsidR="00800665" w:rsidRPr="00E00518">
        <w:rPr>
          <w:rFonts w:asciiTheme="minorHAnsi" w:hAnsiTheme="minorHAnsi" w:cstheme="minorHAnsi"/>
          <w:szCs w:val="24"/>
        </w:rPr>
        <w:t xml:space="preserve"> and make the centre our permanent home.</w:t>
      </w:r>
      <w:r w:rsidR="00CF18A4" w:rsidRPr="00E00518">
        <w:rPr>
          <w:rFonts w:asciiTheme="minorHAnsi" w:hAnsiTheme="minorHAnsi" w:cstheme="minorHAnsi"/>
          <w:szCs w:val="24"/>
        </w:rPr>
        <w:t xml:space="preserve">  </w:t>
      </w:r>
      <w:r w:rsidR="003C1B63" w:rsidRPr="00E00518">
        <w:rPr>
          <w:rFonts w:asciiTheme="minorHAnsi" w:hAnsiTheme="minorHAnsi" w:cstheme="minorHAnsi"/>
          <w:szCs w:val="24"/>
        </w:rPr>
        <w:t xml:space="preserve">The importance of this aim </w:t>
      </w:r>
      <w:proofErr w:type="gramStart"/>
      <w:r w:rsidR="003C1B63" w:rsidRPr="00E00518">
        <w:rPr>
          <w:rFonts w:asciiTheme="minorHAnsi" w:hAnsiTheme="minorHAnsi" w:cstheme="minorHAnsi"/>
          <w:szCs w:val="24"/>
        </w:rPr>
        <w:t>is underscored</w:t>
      </w:r>
      <w:proofErr w:type="gramEnd"/>
      <w:r w:rsidR="003C1B63" w:rsidRPr="00E00518">
        <w:rPr>
          <w:rFonts w:asciiTheme="minorHAnsi" w:hAnsiTheme="minorHAnsi" w:cstheme="minorHAnsi"/>
          <w:szCs w:val="24"/>
        </w:rPr>
        <w:t xml:space="preserve"> by </w:t>
      </w:r>
      <w:r w:rsidR="003C1B63" w:rsidRPr="00E00518">
        <w:rPr>
          <w:rFonts w:asciiTheme="minorHAnsi" w:hAnsiTheme="minorHAnsi" w:cstheme="minorHAnsi"/>
          <w:szCs w:val="24"/>
        </w:rPr>
        <w:lastRenderedPageBreak/>
        <w:t>ongoing</w:t>
      </w:r>
      <w:r w:rsidR="00CF18A4" w:rsidRPr="00E00518">
        <w:rPr>
          <w:rFonts w:asciiTheme="minorHAnsi" w:hAnsiTheme="minorHAnsi" w:cstheme="minorHAnsi"/>
          <w:szCs w:val="24"/>
        </w:rPr>
        <w:t xml:space="preserve"> changes in the administration of the </w:t>
      </w:r>
      <w:proofErr w:type="spellStart"/>
      <w:r w:rsidR="00CF18A4" w:rsidRPr="00E00518">
        <w:rPr>
          <w:rFonts w:asciiTheme="minorHAnsi" w:hAnsiTheme="minorHAnsi" w:cstheme="minorHAnsi"/>
          <w:szCs w:val="24"/>
        </w:rPr>
        <w:t>Notaras</w:t>
      </w:r>
      <w:proofErr w:type="spellEnd"/>
      <w:r w:rsidR="00CF18A4" w:rsidRPr="00E00518">
        <w:rPr>
          <w:rFonts w:asciiTheme="minorHAnsi" w:hAnsiTheme="minorHAnsi" w:cstheme="minorHAnsi"/>
          <w:szCs w:val="24"/>
        </w:rPr>
        <w:t xml:space="preserve"> Multicultural Centre</w:t>
      </w:r>
      <w:r w:rsidR="00CC23FF" w:rsidRPr="00E00518">
        <w:rPr>
          <w:rFonts w:asciiTheme="minorHAnsi" w:hAnsiTheme="minorHAnsi" w:cstheme="minorHAnsi"/>
          <w:szCs w:val="24"/>
        </w:rPr>
        <w:t>,</w:t>
      </w:r>
      <w:r w:rsidR="00CF18A4" w:rsidRPr="00E00518">
        <w:rPr>
          <w:rFonts w:asciiTheme="minorHAnsi" w:hAnsiTheme="minorHAnsi" w:cstheme="minorHAnsi"/>
          <w:szCs w:val="24"/>
        </w:rPr>
        <w:t xml:space="preserve"> </w:t>
      </w:r>
      <w:r w:rsidR="003C1B63" w:rsidRPr="00E00518">
        <w:rPr>
          <w:rFonts w:asciiTheme="minorHAnsi" w:hAnsiTheme="minorHAnsi" w:cstheme="minorHAnsi"/>
          <w:szCs w:val="24"/>
        </w:rPr>
        <w:t xml:space="preserve">which </w:t>
      </w:r>
      <w:r w:rsidR="00CF18A4" w:rsidRPr="00E00518">
        <w:rPr>
          <w:rFonts w:asciiTheme="minorHAnsi" w:hAnsiTheme="minorHAnsi" w:cstheme="minorHAnsi"/>
          <w:szCs w:val="24"/>
        </w:rPr>
        <w:t xml:space="preserve">are </w:t>
      </w:r>
      <w:r w:rsidR="00BE1A0F" w:rsidRPr="00E00518">
        <w:rPr>
          <w:rFonts w:asciiTheme="minorHAnsi" w:hAnsiTheme="minorHAnsi" w:cstheme="minorHAnsi"/>
          <w:szCs w:val="24"/>
        </w:rPr>
        <w:t>increasingly constraining</w:t>
      </w:r>
      <w:r w:rsidR="00C14B5B" w:rsidRPr="00E00518">
        <w:rPr>
          <w:rFonts w:asciiTheme="minorHAnsi" w:hAnsiTheme="minorHAnsi" w:cstheme="minorHAnsi"/>
          <w:szCs w:val="24"/>
        </w:rPr>
        <w:t xml:space="preserve"> </w:t>
      </w:r>
      <w:r w:rsidR="00CF18A4" w:rsidRPr="00E00518">
        <w:rPr>
          <w:rFonts w:asciiTheme="minorHAnsi" w:hAnsiTheme="minorHAnsi" w:cstheme="minorHAnsi"/>
          <w:szCs w:val="24"/>
        </w:rPr>
        <w:t>the Society’s operational flexibility</w:t>
      </w:r>
      <w:r w:rsidR="003C1B63" w:rsidRPr="00E00518">
        <w:rPr>
          <w:rFonts w:asciiTheme="minorHAnsi" w:hAnsiTheme="minorHAnsi" w:cstheme="minorHAnsi"/>
          <w:szCs w:val="24"/>
        </w:rPr>
        <w:t>.</w:t>
      </w:r>
      <w:r w:rsidR="00CF18A4" w:rsidRPr="00E00518">
        <w:rPr>
          <w:rFonts w:asciiTheme="minorHAnsi" w:hAnsiTheme="minorHAnsi" w:cstheme="minorHAnsi"/>
          <w:szCs w:val="24"/>
        </w:rPr>
        <w:t xml:space="preserve"> </w:t>
      </w:r>
    </w:p>
    <w:p w:rsidR="00550B2C" w:rsidRPr="00E00518" w:rsidRDefault="00550B2C" w:rsidP="00550B2C">
      <w:pPr>
        <w:rPr>
          <w:rFonts w:asciiTheme="minorHAnsi" w:hAnsiTheme="minorHAnsi" w:cstheme="minorHAnsi"/>
          <w:szCs w:val="24"/>
        </w:rPr>
      </w:pPr>
    </w:p>
    <w:p w:rsidR="00550B2C" w:rsidRPr="00E00518" w:rsidRDefault="00550B2C" w:rsidP="00550B2C">
      <w:pPr>
        <w:rPr>
          <w:rFonts w:asciiTheme="minorHAnsi" w:hAnsiTheme="minorHAnsi" w:cstheme="minorHAnsi"/>
          <w:szCs w:val="24"/>
        </w:rPr>
      </w:pPr>
      <w:r w:rsidRPr="00E00518">
        <w:rPr>
          <w:rFonts w:asciiTheme="minorHAnsi" w:hAnsiTheme="minorHAnsi" w:cstheme="minorHAnsi"/>
          <w:szCs w:val="24"/>
        </w:rPr>
        <w:t xml:space="preserve">The overall success of our activities </w:t>
      </w:r>
      <w:proofErr w:type="gramStart"/>
      <w:r w:rsidRPr="00E00518">
        <w:rPr>
          <w:rFonts w:asciiTheme="minorHAnsi" w:hAnsiTheme="minorHAnsi" w:cstheme="minorHAnsi"/>
          <w:szCs w:val="24"/>
        </w:rPr>
        <w:t>is reflected</w:t>
      </w:r>
      <w:proofErr w:type="gramEnd"/>
      <w:r w:rsidRPr="00E00518">
        <w:rPr>
          <w:rFonts w:asciiTheme="minorHAnsi" w:hAnsiTheme="minorHAnsi" w:cstheme="minorHAnsi"/>
          <w:szCs w:val="24"/>
        </w:rPr>
        <w:t xml:space="preserve"> in the Society’s solid financial performance</w:t>
      </w:r>
      <w:r w:rsidR="00A618AD" w:rsidRPr="00E00518">
        <w:rPr>
          <w:rFonts w:asciiTheme="minorHAnsi" w:hAnsiTheme="minorHAnsi" w:cstheme="minorHAnsi"/>
          <w:szCs w:val="24"/>
        </w:rPr>
        <w:t xml:space="preserve"> over the past year</w:t>
      </w:r>
      <w:r w:rsidRPr="00E00518">
        <w:rPr>
          <w:rFonts w:asciiTheme="minorHAnsi" w:hAnsiTheme="minorHAnsi" w:cstheme="minorHAnsi"/>
          <w:szCs w:val="24"/>
        </w:rPr>
        <w:t>. Tony Hanrahan, our Treasurer, will report on this shortly.</w:t>
      </w:r>
    </w:p>
    <w:p w:rsidR="00700F15" w:rsidRPr="00E00518" w:rsidRDefault="00700F15" w:rsidP="00E34D04">
      <w:pPr>
        <w:jc w:val="right"/>
        <w:rPr>
          <w:rFonts w:asciiTheme="minorHAnsi" w:hAnsiTheme="minorHAnsi" w:cstheme="minorHAnsi"/>
          <w:szCs w:val="24"/>
        </w:rPr>
      </w:pPr>
    </w:p>
    <w:p w:rsidR="00BE73D4" w:rsidRPr="00E00518" w:rsidRDefault="00700F15" w:rsidP="003C1B63">
      <w:pPr>
        <w:rPr>
          <w:rFonts w:asciiTheme="minorHAnsi" w:hAnsiTheme="minorHAnsi" w:cstheme="minorHAnsi"/>
          <w:szCs w:val="24"/>
        </w:rPr>
      </w:pPr>
      <w:r w:rsidRPr="00E00518">
        <w:rPr>
          <w:rFonts w:asciiTheme="minorHAnsi" w:hAnsiTheme="minorHAnsi" w:cstheme="minorHAnsi"/>
          <w:szCs w:val="24"/>
        </w:rPr>
        <w:t xml:space="preserve">The success of our Society </w:t>
      </w:r>
      <w:r w:rsidR="00A618AD" w:rsidRPr="00E00518">
        <w:rPr>
          <w:rFonts w:asciiTheme="minorHAnsi" w:hAnsiTheme="minorHAnsi" w:cstheme="minorHAnsi"/>
          <w:szCs w:val="24"/>
        </w:rPr>
        <w:t xml:space="preserve">would not have been possible without the dedicated volunteers </w:t>
      </w:r>
      <w:r w:rsidRPr="00E00518">
        <w:rPr>
          <w:rFonts w:asciiTheme="minorHAnsi" w:hAnsiTheme="minorHAnsi" w:cstheme="minorHAnsi"/>
          <w:szCs w:val="24"/>
        </w:rPr>
        <w:t xml:space="preserve">who generously devote a large chunk of their leisure time to manage the Society’s affairs and help run many of its activities. </w:t>
      </w:r>
      <w:r w:rsidR="00BE73D4" w:rsidRPr="00E00518">
        <w:rPr>
          <w:rFonts w:asciiTheme="minorHAnsi" w:hAnsiTheme="minorHAnsi" w:cstheme="minorHAnsi"/>
          <w:szCs w:val="24"/>
        </w:rPr>
        <w:t xml:space="preserve">They are highly deserving of our deep gratitude.  </w:t>
      </w:r>
      <w:r w:rsidR="003C1B63" w:rsidRPr="00E00518">
        <w:rPr>
          <w:rFonts w:asciiTheme="minorHAnsi" w:hAnsiTheme="minorHAnsi" w:cstheme="minorHAnsi"/>
          <w:szCs w:val="24"/>
        </w:rPr>
        <w:t xml:space="preserve">I commend </w:t>
      </w:r>
      <w:r w:rsidR="00BE73D4" w:rsidRPr="00E00518">
        <w:rPr>
          <w:rFonts w:asciiTheme="minorHAnsi" w:hAnsiTheme="minorHAnsi" w:cstheme="minorHAnsi"/>
          <w:szCs w:val="24"/>
        </w:rPr>
        <w:t xml:space="preserve">particularly </w:t>
      </w:r>
      <w:r w:rsidR="003C1B63" w:rsidRPr="00E00518">
        <w:rPr>
          <w:rFonts w:asciiTheme="minorHAnsi" w:hAnsiTheme="minorHAnsi" w:cstheme="minorHAnsi"/>
          <w:szCs w:val="24"/>
        </w:rPr>
        <w:t>the dedicat</w:t>
      </w:r>
      <w:r w:rsidR="00A20B8B" w:rsidRPr="00E00518">
        <w:rPr>
          <w:rFonts w:asciiTheme="minorHAnsi" w:hAnsiTheme="minorHAnsi" w:cstheme="minorHAnsi"/>
          <w:szCs w:val="24"/>
        </w:rPr>
        <w:t xml:space="preserve">ion </w:t>
      </w:r>
      <w:r w:rsidR="00BE73D4" w:rsidRPr="00E00518">
        <w:rPr>
          <w:rFonts w:asciiTheme="minorHAnsi" w:hAnsiTheme="minorHAnsi" w:cstheme="minorHAnsi"/>
          <w:szCs w:val="24"/>
        </w:rPr>
        <w:t xml:space="preserve">and commitment </w:t>
      </w:r>
      <w:proofErr w:type="gramStart"/>
      <w:r w:rsidR="00BE73D4" w:rsidRPr="00E00518">
        <w:rPr>
          <w:rFonts w:asciiTheme="minorHAnsi" w:hAnsiTheme="minorHAnsi" w:cstheme="minorHAnsi"/>
          <w:szCs w:val="24"/>
        </w:rPr>
        <w:t>of</w:t>
      </w:r>
      <w:proofErr w:type="gramEnd"/>
      <w:r w:rsidR="00BE73D4" w:rsidRPr="00E00518">
        <w:rPr>
          <w:rFonts w:asciiTheme="minorHAnsi" w:hAnsiTheme="minorHAnsi" w:cstheme="minorHAnsi"/>
          <w:szCs w:val="24"/>
        </w:rPr>
        <w:t>:</w:t>
      </w:r>
    </w:p>
    <w:p w:rsidR="00BE73D4" w:rsidRPr="00E00518" w:rsidRDefault="00BE73D4" w:rsidP="00BE73D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E00518">
        <w:rPr>
          <w:rFonts w:asciiTheme="minorHAnsi" w:hAnsiTheme="minorHAnsi" w:cstheme="minorHAnsi"/>
          <w:szCs w:val="24"/>
        </w:rPr>
        <w:t>the members of the Committee</w:t>
      </w:r>
      <w:r w:rsidR="007C160B" w:rsidRPr="00E00518">
        <w:rPr>
          <w:rFonts w:asciiTheme="minorHAnsi" w:hAnsiTheme="minorHAnsi" w:cstheme="minorHAnsi"/>
          <w:szCs w:val="24"/>
        </w:rPr>
        <w:t xml:space="preserve"> — Gordon McCormick, who is retiring from the position of Vice-President merits a special mention and I thank for his dedication and support of the Society;</w:t>
      </w:r>
    </w:p>
    <w:p w:rsidR="00BE73D4" w:rsidRPr="00E00518" w:rsidRDefault="00BE73D4" w:rsidP="00BE73D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E00518">
        <w:rPr>
          <w:rFonts w:asciiTheme="minorHAnsi" w:hAnsiTheme="minorHAnsi" w:cstheme="minorHAnsi"/>
          <w:szCs w:val="24"/>
        </w:rPr>
        <w:t>the volunteer conversation group leaders;</w:t>
      </w:r>
    </w:p>
    <w:p w:rsidR="00886CC8" w:rsidRPr="00E00518" w:rsidRDefault="00886CC8" w:rsidP="00BE73D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E00518">
        <w:rPr>
          <w:rFonts w:asciiTheme="minorHAnsi" w:hAnsiTheme="minorHAnsi" w:cstheme="minorHAnsi"/>
          <w:szCs w:val="24"/>
        </w:rPr>
        <w:t>the editors of the Dante Review;</w:t>
      </w:r>
    </w:p>
    <w:p w:rsidR="00886CC8" w:rsidRPr="00E00518" w:rsidRDefault="00886CC8" w:rsidP="00BE73D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E00518">
        <w:rPr>
          <w:rFonts w:asciiTheme="minorHAnsi" w:hAnsiTheme="minorHAnsi" w:cstheme="minorHAnsi"/>
          <w:szCs w:val="24"/>
        </w:rPr>
        <w:t>the members who regularly respond to our calls for volunteers to help at community events;</w:t>
      </w:r>
      <w:r w:rsidR="00BE1A0F" w:rsidRPr="00E00518">
        <w:rPr>
          <w:rFonts w:asciiTheme="minorHAnsi" w:hAnsiTheme="minorHAnsi" w:cstheme="minorHAnsi"/>
          <w:szCs w:val="24"/>
        </w:rPr>
        <w:t xml:space="preserve"> and</w:t>
      </w:r>
    </w:p>
    <w:p w:rsidR="00886CC8" w:rsidRPr="00E00518" w:rsidRDefault="00886CC8" w:rsidP="00BE73D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proofErr w:type="gramStart"/>
      <w:r w:rsidRPr="00E00518">
        <w:rPr>
          <w:rFonts w:asciiTheme="minorHAnsi" w:hAnsiTheme="minorHAnsi" w:cstheme="minorHAnsi"/>
          <w:szCs w:val="24"/>
        </w:rPr>
        <w:t>all</w:t>
      </w:r>
      <w:proofErr w:type="gramEnd"/>
      <w:r w:rsidRPr="00E00518">
        <w:rPr>
          <w:rFonts w:asciiTheme="minorHAnsi" w:hAnsiTheme="minorHAnsi" w:cstheme="minorHAnsi"/>
          <w:szCs w:val="24"/>
        </w:rPr>
        <w:t xml:space="preserve"> those who assist behind the scenes with the operation of technical equipment and other tasks..</w:t>
      </w:r>
    </w:p>
    <w:p w:rsidR="00886CC8" w:rsidRPr="00E00518" w:rsidRDefault="00886CC8" w:rsidP="003C1B63">
      <w:pPr>
        <w:rPr>
          <w:rFonts w:asciiTheme="minorHAnsi" w:hAnsiTheme="minorHAnsi" w:cstheme="minorHAnsi"/>
          <w:szCs w:val="24"/>
        </w:rPr>
      </w:pPr>
    </w:p>
    <w:p w:rsidR="00886CC8" w:rsidRPr="00E00518" w:rsidRDefault="003C1B63" w:rsidP="003C1B63">
      <w:pPr>
        <w:rPr>
          <w:rFonts w:asciiTheme="minorHAnsi" w:hAnsiTheme="minorHAnsi" w:cstheme="minorHAnsi"/>
          <w:szCs w:val="24"/>
        </w:rPr>
      </w:pPr>
      <w:r w:rsidRPr="00E00518">
        <w:rPr>
          <w:rFonts w:asciiTheme="minorHAnsi" w:hAnsiTheme="minorHAnsi" w:cstheme="minorHAnsi"/>
          <w:szCs w:val="24"/>
        </w:rPr>
        <w:t xml:space="preserve">I also gratefully acknowledge the </w:t>
      </w:r>
      <w:r w:rsidR="00886CC8" w:rsidRPr="00E00518">
        <w:rPr>
          <w:rFonts w:asciiTheme="minorHAnsi" w:hAnsiTheme="minorHAnsi" w:cstheme="minorHAnsi"/>
          <w:szCs w:val="24"/>
        </w:rPr>
        <w:t>dedication and support provided by our office staff</w:t>
      </w:r>
      <w:r w:rsidR="00CC23FF" w:rsidRPr="00E00518">
        <w:rPr>
          <w:rFonts w:asciiTheme="minorHAnsi" w:hAnsiTheme="minorHAnsi" w:cstheme="minorHAnsi"/>
          <w:szCs w:val="24"/>
        </w:rPr>
        <w:t xml:space="preserve"> and by the teachers of our language courses</w:t>
      </w:r>
      <w:r w:rsidR="00886CC8" w:rsidRPr="00E00518">
        <w:rPr>
          <w:rFonts w:asciiTheme="minorHAnsi" w:hAnsiTheme="minorHAnsi" w:cstheme="minorHAnsi"/>
          <w:szCs w:val="24"/>
        </w:rPr>
        <w:t>.</w:t>
      </w:r>
    </w:p>
    <w:p w:rsidR="00886CC8" w:rsidRPr="00E00518" w:rsidRDefault="00886CC8" w:rsidP="003C1B63">
      <w:pPr>
        <w:rPr>
          <w:rFonts w:asciiTheme="minorHAnsi" w:hAnsiTheme="minorHAnsi" w:cstheme="minorHAnsi"/>
          <w:szCs w:val="24"/>
        </w:rPr>
      </w:pPr>
    </w:p>
    <w:p w:rsidR="002E4AAF" w:rsidRDefault="00886CC8" w:rsidP="00D05E5E">
      <w:pPr>
        <w:rPr>
          <w:rFonts w:asciiTheme="minorHAnsi" w:hAnsiTheme="minorHAnsi" w:cstheme="minorHAnsi"/>
          <w:szCs w:val="24"/>
        </w:rPr>
      </w:pPr>
      <w:r w:rsidRPr="00E00518">
        <w:rPr>
          <w:rFonts w:asciiTheme="minorHAnsi" w:hAnsiTheme="minorHAnsi" w:cstheme="minorHAnsi"/>
          <w:szCs w:val="24"/>
        </w:rPr>
        <w:t xml:space="preserve">In closing, </w:t>
      </w:r>
      <w:r w:rsidR="00F4056B" w:rsidRPr="00E00518">
        <w:rPr>
          <w:rFonts w:asciiTheme="minorHAnsi" w:hAnsiTheme="minorHAnsi" w:cstheme="minorHAnsi"/>
          <w:szCs w:val="24"/>
        </w:rPr>
        <w:t xml:space="preserve">I thank all members </w:t>
      </w:r>
      <w:r w:rsidR="002678D2" w:rsidRPr="00E00518">
        <w:rPr>
          <w:rFonts w:asciiTheme="minorHAnsi" w:hAnsiTheme="minorHAnsi" w:cstheme="minorHAnsi"/>
          <w:szCs w:val="24"/>
        </w:rPr>
        <w:t xml:space="preserve">for </w:t>
      </w:r>
      <w:r w:rsidR="008F5663" w:rsidRPr="00E00518">
        <w:rPr>
          <w:rFonts w:asciiTheme="minorHAnsi" w:hAnsiTheme="minorHAnsi" w:cstheme="minorHAnsi"/>
          <w:szCs w:val="24"/>
        </w:rPr>
        <w:t xml:space="preserve">their loyal support of the ideals and vision of the </w:t>
      </w:r>
      <w:r w:rsidR="00566AC6" w:rsidRPr="00E00518">
        <w:rPr>
          <w:rFonts w:asciiTheme="minorHAnsi" w:hAnsiTheme="minorHAnsi" w:cstheme="minorHAnsi"/>
          <w:szCs w:val="24"/>
        </w:rPr>
        <w:t>Dante Alighieri Society</w:t>
      </w:r>
      <w:r w:rsidR="008F5663" w:rsidRPr="00E00518">
        <w:rPr>
          <w:rFonts w:asciiTheme="minorHAnsi" w:hAnsiTheme="minorHAnsi" w:cstheme="minorHAnsi"/>
          <w:szCs w:val="24"/>
        </w:rPr>
        <w:t>.</w:t>
      </w:r>
      <w:r w:rsidRPr="00E00518">
        <w:rPr>
          <w:rFonts w:asciiTheme="minorHAnsi" w:hAnsiTheme="minorHAnsi" w:cstheme="minorHAnsi"/>
          <w:szCs w:val="24"/>
        </w:rPr>
        <w:t xml:space="preserve"> </w:t>
      </w:r>
    </w:p>
    <w:p w:rsidR="00E34D04" w:rsidRDefault="00E34D04" w:rsidP="00D05E5E">
      <w:pPr>
        <w:rPr>
          <w:rFonts w:asciiTheme="minorHAnsi" w:hAnsiTheme="minorHAnsi" w:cstheme="minorHAnsi"/>
          <w:szCs w:val="24"/>
        </w:rPr>
      </w:pPr>
    </w:p>
    <w:p w:rsidR="007641F0" w:rsidRDefault="007641F0" w:rsidP="00D05E5E">
      <w:pPr>
        <w:rPr>
          <w:rFonts w:asciiTheme="minorHAnsi" w:hAnsiTheme="minorHAnsi" w:cstheme="minorHAnsi"/>
          <w:szCs w:val="24"/>
        </w:rPr>
      </w:pPr>
      <w:r w:rsidRPr="007641F0">
        <w:rPr>
          <w:rFonts w:asciiTheme="minorHAnsi" w:hAnsiTheme="minorHAnsi" w:cstheme="minorHAnsi"/>
          <w:noProof/>
          <w:szCs w:val="24"/>
          <w:lang w:eastAsia="en-AU"/>
        </w:rPr>
        <w:drawing>
          <wp:inline distT="0" distB="0" distL="0" distR="0">
            <wp:extent cx="4918187" cy="3467100"/>
            <wp:effectExtent l="0" t="0" r="0" b="0"/>
            <wp:docPr id="3" name="Picture 3" descr="C:\Users\Luigi Catizone\Downloads\Dantecommittee20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gi Catizone\Downloads\Dantecommittee2019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767" cy="348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1F0" w:rsidRDefault="007641F0" w:rsidP="00D05E5E">
      <w:pPr>
        <w:rPr>
          <w:rFonts w:asciiTheme="minorHAnsi" w:hAnsiTheme="minorHAnsi" w:cstheme="minorHAnsi"/>
          <w:szCs w:val="24"/>
        </w:rPr>
      </w:pPr>
    </w:p>
    <w:p w:rsidR="00566AC6" w:rsidRPr="00A57FB2" w:rsidRDefault="007641F0" w:rsidP="00D05E5E">
      <w:pPr>
        <w:rPr>
          <w:rFonts w:asciiTheme="minorHAnsi" w:hAnsiTheme="minorHAnsi" w:cstheme="minorHAnsi"/>
          <w:szCs w:val="24"/>
          <w:lang w:val="it-IT"/>
        </w:rPr>
      </w:pPr>
      <w:r w:rsidRPr="00E34D04">
        <w:rPr>
          <w:rFonts w:asciiTheme="minorHAnsi" w:hAnsiTheme="minorHAnsi" w:cstheme="minorHAnsi"/>
          <w:szCs w:val="24"/>
          <w:lang w:val="it-IT"/>
        </w:rPr>
        <w:lastRenderedPageBreak/>
        <w:t xml:space="preserve">Da sinistra: </w:t>
      </w:r>
      <w:r w:rsidRPr="00E34D04">
        <w:rPr>
          <w:rFonts w:asciiTheme="minorHAnsi" w:hAnsiTheme="minorHAnsi" w:cstheme="minorHAnsi"/>
          <w:lang w:val="it-IT"/>
        </w:rPr>
        <w:t xml:space="preserve">Julie </w:t>
      </w:r>
      <w:proofErr w:type="spellStart"/>
      <w:r w:rsidRPr="00E34D04">
        <w:rPr>
          <w:rFonts w:asciiTheme="minorHAnsi" w:hAnsiTheme="minorHAnsi" w:cstheme="minorHAnsi"/>
          <w:lang w:val="it-IT"/>
        </w:rPr>
        <w:t>Docker</w:t>
      </w:r>
      <w:proofErr w:type="spellEnd"/>
      <w:r w:rsidRPr="00E34D04">
        <w:rPr>
          <w:rFonts w:asciiTheme="minorHAnsi" w:hAnsiTheme="minorHAnsi" w:cstheme="minorHAnsi"/>
          <w:lang w:val="it-IT"/>
        </w:rPr>
        <w:t xml:space="preserve">, Sam Palma, Catherine Pellegrino, Cathy </w:t>
      </w:r>
      <w:proofErr w:type="spellStart"/>
      <w:r w:rsidRPr="00E34D04">
        <w:rPr>
          <w:rFonts w:asciiTheme="minorHAnsi" w:hAnsiTheme="minorHAnsi" w:cstheme="minorHAnsi"/>
          <w:lang w:val="it-IT"/>
        </w:rPr>
        <w:t>Perre</w:t>
      </w:r>
      <w:proofErr w:type="spellEnd"/>
      <w:r w:rsidRPr="00E34D04">
        <w:rPr>
          <w:rFonts w:asciiTheme="minorHAnsi" w:hAnsiTheme="minorHAnsi" w:cstheme="minorHAnsi"/>
          <w:lang w:val="it-IT"/>
        </w:rPr>
        <w:t xml:space="preserve">, Franco Papandrea, Alessandro Merola, Luigi Catizone. </w:t>
      </w:r>
      <w:r w:rsidRPr="00A57FB2">
        <w:rPr>
          <w:rFonts w:asciiTheme="minorHAnsi" w:hAnsiTheme="minorHAnsi" w:cstheme="minorHAnsi"/>
          <w:lang w:val="it-IT"/>
        </w:rPr>
        <w:t xml:space="preserve">Sono </w:t>
      </w:r>
      <w:proofErr w:type="gramStart"/>
      <w:r w:rsidRPr="00A57FB2">
        <w:rPr>
          <w:rFonts w:asciiTheme="minorHAnsi" w:hAnsiTheme="minorHAnsi" w:cstheme="minorHAnsi"/>
          <w:lang w:val="it-IT"/>
        </w:rPr>
        <w:t>assenti:  Tony</w:t>
      </w:r>
      <w:proofErr w:type="gramEnd"/>
      <w:r w:rsidRPr="00A57FB2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A57FB2">
        <w:rPr>
          <w:rFonts w:asciiTheme="minorHAnsi" w:hAnsiTheme="minorHAnsi" w:cstheme="minorHAnsi"/>
          <w:lang w:val="it-IT"/>
        </w:rPr>
        <w:t>Hanrahan</w:t>
      </w:r>
      <w:proofErr w:type="spellEnd"/>
      <w:r w:rsidRPr="00A57FB2">
        <w:rPr>
          <w:rFonts w:asciiTheme="minorHAnsi" w:hAnsiTheme="minorHAnsi" w:cstheme="minorHAnsi"/>
          <w:lang w:val="it-IT"/>
        </w:rPr>
        <w:t xml:space="preserve"> and Pamela Perussich </w:t>
      </w:r>
    </w:p>
    <w:p w:rsidR="008F5663" w:rsidRPr="00A57FB2" w:rsidRDefault="008F5663" w:rsidP="00D05E5E">
      <w:pPr>
        <w:rPr>
          <w:rFonts w:asciiTheme="minorHAnsi" w:hAnsiTheme="minorHAnsi" w:cstheme="minorHAnsi"/>
          <w:szCs w:val="24"/>
          <w:lang w:val="it-IT"/>
        </w:rPr>
      </w:pPr>
    </w:p>
    <w:p w:rsidR="007641F0" w:rsidRDefault="007641F0">
      <w:pPr>
        <w:rPr>
          <w:rFonts w:asciiTheme="minorHAnsi" w:hAnsiTheme="minorHAnsi" w:cstheme="minorHAnsi"/>
          <w:szCs w:val="24"/>
          <w:lang w:val="it-IT"/>
        </w:rPr>
      </w:pPr>
    </w:p>
    <w:p w:rsidR="00A57FB2" w:rsidRPr="00A57FB2" w:rsidRDefault="00A57FB2">
      <w:pPr>
        <w:rPr>
          <w:rFonts w:asciiTheme="minorHAnsi" w:hAnsiTheme="minorHAnsi" w:cstheme="minorHAnsi"/>
          <w:szCs w:val="24"/>
          <w:lang w:val="it-IT"/>
        </w:rPr>
      </w:pPr>
      <w:bookmarkStart w:id="0" w:name="_GoBack"/>
      <w:bookmarkEnd w:id="0"/>
    </w:p>
    <w:p w:rsidR="00E34D04" w:rsidRPr="00A57FB2" w:rsidRDefault="00E34D04">
      <w:pPr>
        <w:rPr>
          <w:rFonts w:asciiTheme="minorHAnsi" w:hAnsiTheme="minorHAnsi" w:cstheme="minorHAnsi"/>
          <w:szCs w:val="24"/>
          <w:lang w:val="it-IT"/>
        </w:rPr>
      </w:pPr>
    </w:p>
    <w:p w:rsidR="00E34D04" w:rsidRPr="00A57FB2" w:rsidRDefault="00E34D04">
      <w:pPr>
        <w:rPr>
          <w:rFonts w:asciiTheme="minorHAnsi" w:hAnsiTheme="minorHAnsi" w:cstheme="minorHAnsi"/>
          <w:szCs w:val="24"/>
          <w:lang w:val="it-IT"/>
        </w:rPr>
      </w:pPr>
    </w:p>
    <w:p w:rsidR="007641F0" w:rsidRPr="00A57FB2" w:rsidRDefault="00A57FB2">
      <w:pPr>
        <w:rPr>
          <w:rFonts w:asciiTheme="minorHAnsi" w:hAnsiTheme="minorHAnsi" w:cstheme="minorHAnsi"/>
          <w:color w:val="FF0000"/>
          <w:szCs w:val="24"/>
          <w:lang w:val="it-IT"/>
        </w:rPr>
      </w:pPr>
      <w:r w:rsidRPr="00A57FB2">
        <w:rPr>
          <w:rFonts w:asciiTheme="minorHAnsi" w:hAnsiTheme="minorHAnsi" w:cstheme="minorHAnsi"/>
          <w:color w:val="FF0000"/>
          <w:szCs w:val="24"/>
          <w:lang w:val="it-IT"/>
        </w:rPr>
        <w:t xml:space="preserve">FOTO DA METTERE </w:t>
      </w:r>
      <w:r w:rsidR="007641F0" w:rsidRPr="00A57FB2">
        <w:rPr>
          <w:rFonts w:asciiTheme="minorHAnsi" w:hAnsiTheme="minorHAnsi" w:cstheme="minorHAnsi"/>
          <w:color w:val="FF0000"/>
          <w:szCs w:val="24"/>
          <w:lang w:val="it-IT"/>
        </w:rPr>
        <w:t>IN PRIMA PAGINA</w:t>
      </w:r>
    </w:p>
    <w:p w:rsidR="007641F0" w:rsidRPr="00A57FB2" w:rsidRDefault="007641F0">
      <w:pPr>
        <w:rPr>
          <w:rFonts w:asciiTheme="minorHAnsi" w:hAnsiTheme="minorHAnsi" w:cstheme="minorHAnsi"/>
          <w:szCs w:val="24"/>
          <w:lang w:val="it-IT"/>
        </w:rPr>
      </w:pPr>
    </w:p>
    <w:p w:rsidR="007641F0" w:rsidRPr="00A57FB2" w:rsidRDefault="007641F0">
      <w:pPr>
        <w:rPr>
          <w:rFonts w:asciiTheme="minorHAnsi" w:hAnsiTheme="minorHAnsi" w:cstheme="minorHAnsi"/>
          <w:szCs w:val="24"/>
          <w:lang w:val="it-IT"/>
        </w:rPr>
      </w:pPr>
    </w:p>
    <w:p w:rsidR="00E00518" w:rsidRDefault="007641F0">
      <w:pPr>
        <w:rPr>
          <w:rFonts w:asciiTheme="minorHAnsi" w:hAnsiTheme="minorHAnsi" w:cstheme="minorHAnsi"/>
          <w:szCs w:val="24"/>
        </w:rPr>
      </w:pPr>
      <w:r>
        <w:rPr>
          <w:noProof/>
          <w:lang w:eastAsia="en-AU"/>
        </w:rPr>
        <w:drawing>
          <wp:inline distT="0" distB="0" distL="0" distR="0" wp14:anchorId="485FB254" wp14:editId="1A491723">
            <wp:extent cx="4095750" cy="3009900"/>
            <wp:effectExtent l="0" t="0" r="0" b="0"/>
            <wp:docPr id="2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5896" cy="30100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641F0" w:rsidRDefault="007641F0">
      <w:pPr>
        <w:rPr>
          <w:rFonts w:asciiTheme="minorHAnsi" w:hAnsiTheme="minorHAnsi" w:cstheme="minorHAnsi"/>
          <w:szCs w:val="24"/>
        </w:rPr>
      </w:pPr>
    </w:p>
    <w:p w:rsidR="007641F0" w:rsidRPr="007641F0" w:rsidRDefault="007641F0">
      <w:pPr>
        <w:rPr>
          <w:rFonts w:asciiTheme="minorHAnsi" w:hAnsiTheme="minorHAnsi" w:cstheme="minorHAnsi"/>
          <w:szCs w:val="24"/>
          <w:lang w:val="it-IT"/>
        </w:rPr>
      </w:pPr>
      <w:r w:rsidRPr="007641F0">
        <w:rPr>
          <w:rFonts w:asciiTheme="minorHAnsi" w:hAnsiTheme="minorHAnsi" w:cstheme="minorHAnsi"/>
          <w:szCs w:val="24"/>
          <w:lang w:val="it-IT"/>
        </w:rPr>
        <w:t xml:space="preserve">Al centro, il Presidente Franco Papandrea, alla sua destra il Tesoriere Tony </w:t>
      </w:r>
      <w:proofErr w:type="spellStart"/>
      <w:r w:rsidRPr="007641F0">
        <w:rPr>
          <w:rFonts w:asciiTheme="minorHAnsi" w:hAnsiTheme="minorHAnsi" w:cstheme="minorHAnsi"/>
          <w:szCs w:val="24"/>
          <w:lang w:val="it-IT"/>
        </w:rPr>
        <w:t>Ha</w:t>
      </w:r>
      <w:r>
        <w:rPr>
          <w:rFonts w:asciiTheme="minorHAnsi" w:hAnsiTheme="minorHAnsi" w:cstheme="minorHAnsi"/>
          <w:szCs w:val="24"/>
          <w:lang w:val="it-IT"/>
        </w:rPr>
        <w:t>n</w:t>
      </w:r>
      <w:r w:rsidRPr="007641F0">
        <w:rPr>
          <w:rFonts w:asciiTheme="minorHAnsi" w:hAnsiTheme="minorHAnsi" w:cstheme="minorHAnsi"/>
          <w:szCs w:val="24"/>
          <w:lang w:val="it-IT"/>
        </w:rPr>
        <w:t>ra</w:t>
      </w:r>
      <w:r>
        <w:rPr>
          <w:rFonts w:asciiTheme="minorHAnsi" w:hAnsiTheme="minorHAnsi" w:cstheme="minorHAnsi"/>
          <w:szCs w:val="24"/>
          <w:lang w:val="it-IT"/>
        </w:rPr>
        <w:t>h</w:t>
      </w:r>
      <w:r w:rsidRPr="007641F0">
        <w:rPr>
          <w:rFonts w:asciiTheme="minorHAnsi" w:hAnsiTheme="minorHAnsi" w:cstheme="minorHAnsi"/>
          <w:szCs w:val="24"/>
          <w:lang w:val="it-IT"/>
        </w:rPr>
        <w:t>an</w:t>
      </w:r>
      <w:proofErr w:type="spellEnd"/>
      <w:r w:rsidRPr="007641F0">
        <w:rPr>
          <w:rFonts w:asciiTheme="minorHAnsi" w:hAnsiTheme="minorHAnsi" w:cstheme="minorHAnsi"/>
          <w:szCs w:val="24"/>
          <w:lang w:val="it-IT"/>
        </w:rPr>
        <w:t xml:space="preserve"> </w:t>
      </w:r>
      <w:r>
        <w:rPr>
          <w:rFonts w:asciiTheme="minorHAnsi" w:hAnsiTheme="minorHAnsi" w:cstheme="minorHAnsi"/>
          <w:szCs w:val="24"/>
          <w:lang w:val="it-IT"/>
        </w:rPr>
        <w:t>ed alla sua sinistra il Segretario Sam Palma</w:t>
      </w:r>
    </w:p>
    <w:sectPr w:rsidR="007641F0" w:rsidRPr="007641F0" w:rsidSect="00271E41">
      <w:headerReference w:type="even" r:id="rId9"/>
      <w:headerReference w:type="default" r:id="rId10"/>
      <w:pgSz w:w="12240" w:h="15840"/>
      <w:pgMar w:top="1440" w:right="1440" w:bottom="1440" w:left="1440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8B2" w:rsidRDefault="007E78B2">
      <w:r>
        <w:separator/>
      </w:r>
    </w:p>
  </w:endnote>
  <w:endnote w:type="continuationSeparator" w:id="0">
    <w:p w:rsidR="007E78B2" w:rsidRDefault="007E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8B2" w:rsidRDefault="007E78B2">
      <w:r>
        <w:separator/>
      </w:r>
    </w:p>
  </w:footnote>
  <w:footnote w:type="continuationSeparator" w:id="0">
    <w:p w:rsidR="007E78B2" w:rsidRDefault="007E7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2F4" w:rsidRDefault="002C12F4" w:rsidP="00313F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12F4" w:rsidRDefault="002C12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2F4" w:rsidRDefault="002C12F4" w:rsidP="00313F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7FB2">
      <w:rPr>
        <w:rStyle w:val="PageNumber"/>
        <w:noProof/>
      </w:rPr>
      <w:t>2</w:t>
    </w:r>
    <w:r>
      <w:rPr>
        <w:rStyle w:val="PageNumber"/>
      </w:rPr>
      <w:fldChar w:fldCharType="end"/>
    </w:r>
  </w:p>
  <w:p w:rsidR="002C12F4" w:rsidRDefault="002C12F4" w:rsidP="00E34D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95CD1"/>
    <w:multiLevelType w:val="hybridMultilevel"/>
    <w:tmpl w:val="1FF8F74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3ED7E97"/>
    <w:multiLevelType w:val="hybridMultilevel"/>
    <w:tmpl w:val="8006C580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5A"/>
    <w:rsid w:val="000029BD"/>
    <w:rsid w:val="0000374C"/>
    <w:rsid w:val="0000767D"/>
    <w:rsid w:val="00014F42"/>
    <w:rsid w:val="000175A4"/>
    <w:rsid w:val="00024540"/>
    <w:rsid w:val="000247B5"/>
    <w:rsid w:val="000255F2"/>
    <w:rsid w:val="00025829"/>
    <w:rsid w:val="00044EF2"/>
    <w:rsid w:val="00052447"/>
    <w:rsid w:val="00074276"/>
    <w:rsid w:val="000871A0"/>
    <w:rsid w:val="000B498F"/>
    <w:rsid w:val="000C1644"/>
    <w:rsid w:val="000C5A3D"/>
    <w:rsid w:val="000D2A9C"/>
    <w:rsid w:val="000D5543"/>
    <w:rsid w:val="000E6C8C"/>
    <w:rsid w:val="000F44BC"/>
    <w:rsid w:val="00105B24"/>
    <w:rsid w:val="00125BF6"/>
    <w:rsid w:val="0017358F"/>
    <w:rsid w:val="0017427C"/>
    <w:rsid w:val="0018487F"/>
    <w:rsid w:val="00184BB6"/>
    <w:rsid w:val="00187376"/>
    <w:rsid w:val="00187523"/>
    <w:rsid w:val="0019419C"/>
    <w:rsid w:val="001A03B8"/>
    <w:rsid w:val="002128B1"/>
    <w:rsid w:val="00213D71"/>
    <w:rsid w:val="00222583"/>
    <w:rsid w:val="002678D2"/>
    <w:rsid w:val="00271E41"/>
    <w:rsid w:val="0027516B"/>
    <w:rsid w:val="00285D16"/>
    <w:rsid w:val="00285FC9"/>
    <w:rsid w:val="002860EE"/>
    <w:rsid w:val="00287931"/>
    <w:rsid w:val="002A2C20"/>
    <w:rsid w:val="002C12F4"/>
    <w:rsid w:val="002C1C8E"/>
    <w:rsid w:val="002D5989"/>
    <w:rsid w:val="002E3818"/>
    <w:rsid w:val="002E4AAF"/>
    <w:rsid w:val="002E6EB6"/>
    <w:rsid w:val="002F2B9C"/>
    <w:rsid w:val="002F47A9"/>
    <w:rsid w:val="002F5D87"/>
    <w:rsid w:val="002F6685"/>
    <w:rsid w:val="002F74CE"/>
    <w:rsid w:val="00300351"/>
    <w:rsid w:val="0030187E"/>
    <w:rsid w:val="00303F3A"/>
    <w:rsid w:val="00306203"/>
    <w:rsid w:val="00313F8D"/>
    <w:rsid w:val="00314BFD"/>
    <w:rsid w:val="003160E3"/>
    <w:rsid w:val="00322C29"/>
    <w:rsid w:val="00326CF3"/>
    <w:rsid w:val="00327FB8"/>
    <w:rsid w:val="00350E1D"/>
    <w:rsid w:val="003545E7"/>
    <w:rsid w:val="003643F8"/>
    <w:rsid w:val="00382E0A"/>
    <w:rsid w:val="003B0E07"/>
    <w:rsid w:val="003B3D8E"/>
    <w:rsid w:val="003B6D83"/>
    <w:rsid w:val="003B6F0A"/>
    <w:rsid w:val="003C1B63"/>
    <w:rsid w:val="003C4113"/>
    <w:rsid w:val="003E5A92"/>
    <w:rsid w:val="003F7878"/>
    <w:rsid w:val="00401CF3"/>
    <w:rsid w:val="00402079"/>
    <w:rsid w:val="004050C9"/>
    <w:rsid w:val="00405886"/>
    <w:rsid w:val="00430B4C"/>
    <w:rsid w:val="00435E9D"/>
    <w:rsid w:val="00441178"/>
    <w:rsid w:val="00442495"/>
    <w:rsid w:val="0045049F"/>
    <w:rsid w:val="004524CF"/>
    <w:rsid w:val="00453B44"/>
    <w:rsid w:val="00485581"/>
    <w:rsid w:val="00491FA3"/>
    <w:rsid w:val="00494B2E"/>
    <w:rsid w:val="004A23E3"/>
    <w:rsid w:val="004B041B"/>
    <w:rsid w:val="004C0D52"/>
    <w:rsid w:val="004C31CE"/>
    <w:rsid w:val="004F11C7"/>
    <w:rsid w:val="004F5BD6"/>
    <w:rsid w:val="005070A5"/>
    <w:rsid w:val="00512ED0"/>
    <w:rsid w:val="00531AEF"/>
    <w:rsid w:val="005409A1"/>
    <w:rsid w:val="00550B2C"/>
    <w:rsid w:val="00551300"/>
    <w:rsid w:val="00551C59"/>
    <w:rsid w:val="00555408"/>
    <w:rsid w:val="00560441"/>
    <w:rsid w:val="00566AC6"/>
    <w:rsid w:val="00572068"/>
    <w:rsid w:val="005726E0"/>
    <w:rsid w:val="00575128"/>
    <w:rsid w:val="005839C8"/>
    <w:rsid w:val="005A4D04"/>
    <w:rsid w:val="005B6F12"/>
    <w:rsid w:val="005C31A9"/>
    <w:rsid w:val="005C49A5"/>
    <w:rsid w:val="005C531C"/>
    <w:rsid w:val="005D1717"/>
    <w:rsid w:val="005D6B2A"/>
    <w:rsid w:val="005D7815"/>
    <w:rsid w:val="005F53A1"/>
    <w:rsid w:val="005F58BD"/>
    <w:rsid w:val="00601DF7"/>
    <w:rsid w:val="006059AB"/>
    <w:rsid w:val="00620505"/>
    <w:rsid w:val="00627901"/>
    <w:rsid w:val="00647704"/>
    <w:rsid w:val="0065523F"/>
    <w:rsid w:val="00661343"/>
    <w:rsid w:val="0068627E"/>
    <w:rsid w:val="00691BDD"/>
    <w:rsid w:val="00691FFA"/>
    <w:rsid w:val="006A365F"/>
    <w:rsid w:val="006A562E"/>
    <w:rsid w:val="006B6C8A"/>
    <w:rsid w:val="006C2C82"/>
    <w:rsid w:val="006C3C57"/>
    <w:rsid w:val="006D15F1"/>
    <w:rsid w:val="006E0341"/>
    <w:rsid w:val="006F30B3"/>
    <w:rsid w:val="006F372A"/>
    <w:rsid w:val="00700F15"/>
    <w:rsid w:val="00703ACA"/>
    <w:rsid w:val="00704E30"/>
    <w:rsid w:val="007127D4"/>
    <w:rsid w:val="00714CE1"/>
    <w:rsid w:val="007233BF"/>
    <w:rsid w:val="007235EA"/>
    <w:rsid w:val="00751642"/>
    <w:rsid w:val="007516E9"/>
    <w:rsid w:val="007566FF"/>
    <w:rsid w:val="007641F0"/>
    <w:rsid w:val="007668B6"/>
    <w:rsid w:val="00772157"/>
    <w:rsid w:val="007721FF"/>
    <w:rsid w:val="00783F0F"/>
    <w:rsid w:val="007932A1"/>
    <w:rsid w:val="007C160B"/>
    <w:rsid w:val="007E3CD9"/>
    <w:rsid w:val="007E78B2"/>
    <w:rsid w:val="007F32F3"/>
    <w:rsid w:val="00800665"/>
    <w:rsid w:val="00802642"/>
    <w:rsid w:val="008118C1"/>
    <w:rsid w:val="00824BA0"/>
    <w:rsid w:val="00832404"/>
    <w:rsid w:val="00832B7A"/>
    <w:rsid w:val="00844722"/>
    <w:rsid w:val="008465EA"/>
    <w:rsid w:val="008507C5"/>
    <w:rsid w:val="00853934"/>
    <w:rsid w:val="0085737E"/>
    <w:rsid w:val="0086655A"/>
    <w:rsid w:val="00867BB6"/>
    <w:rsid w:val="008766C3"/>
    <w:rsid w:val="008828D3"/>
    <w:rsid w:val="00886CC8"/>
    <w:rsid w:val="0089567D"/>
    <w:rsid w:val="008B5E12"/>
    <w:rsid w:val="008C2187"/>
    <w:rsid w:val="008C7F43"/>
    <w:rsid w:val="008D3EE2"/>
    <w:rsid w:val="008D40C8"/>
    <w:rsid w:val="008E2DBA"/>
    <w:rsid w:val="008F0A11"/>
    <w:rsid w:val="008F1545"/>
    <w:rsid w:val="008F5663"/>
    <w:rsid w:val="00916B50"/>
    <w:rsid w:val="00950B10"/>
    <w:rsid w:val="00954D9E"/>
    <w:rsid w:val="00964DE8"/>
    <w:rsid w:val="00972941"/>
    <w:rsid w:val="009802EB"/>
    <w:rsid w:val="00980EBE"/>
    <w:rsid w:val="009859BE"/>
    <w:rsid w:val="0099114E"/>
    <w:rsid w:val="00991BD3"/>
    <w:rsid w:val="00994749"/>
    <w:rsid w:val="009A2A7C"/>
    <w:rsid w:val="009A2D90"/>
    <w:rsid w:val="009A5413"/>
    <w:rsid w:val="009B16FA"/>
    <w:rsid w:val="009B2E4B"/>
    <w:rsid w:val="009B5251"/>
    <w:rsid w:val="009B647F"/>
    <w:rsid w:val="009C34EF"/>
    <w:rsid w:val="009C7725"/>
    <w:rsid w:val="009D4E77"/>
    <w:rsid w:val="009E2EAA"/>
    <w:rsid w:val="009F4CE4"/>
    <w:rsid w:val="00A14C91"/>
    <w:rsid w:val="00A20B8B"/>
    <w:rsid w:val="00A235C0"/>
    <w:rsid w:val="00A376D1"/>
    <w:rsid w:val="00A378FC"/>
    <w:rsid w:val="00A41FA9"/>
    <w:rsid w:val="00A4701B"/>
    <w:rsid w:val="00A528E5"/>
    <w:rsid w:val="00A54E0E"/>
    <w:rsid w:val="00A57FB2"/>
    <w:rsid w:val="00A618AD"/>
    <w:rsid w:val="00A752C1"/>
    <w:rsid w:val="00A807E9"/>
    <w:rsid w:val="00A839E5"/>
    <w:rsid w:val="00A83E6A"/>
    <w:rsid w:val="00A8580B"/>
    <w:rsid w:val="00A9113B"/>
    <w:rsid w:val="00AA739C"/>
    <w:rsid w:val="00AB0230"/>
    <w:rsid w:val="00AD12C1"/>
    <w:rsid w:val="00AE206F"/>
    <w:rsid w:val="00AF1942"/>
    <w:rsid w:val="00AF2F88"/>
    <w:rsid w:val="00AF3D31"/>
    <w:rsid w:val="00AF767E"/>
    <w:rsid w:val="00B0051B"/>
    <w:rsid w:val="00B06D8E"/>
    <w:rsid w:val="00B07609"/>
    <w:rsid w:val="00B12D4F"/>
    <w:rsid w:val="00B13CFD"/>
    <w:rsid w:val="00B37B91"/>
    <w:rsid w:val="00B412B4"/>
    <w:rsid w:val="00B43E2A"/>
    <w:rsid w:val="00B6679A"/>
    <w:rsid w:val="00B67535"/>
    <w:rsid w:val="00B77949"/>
    <w:rsid w:val="00B81C4E"/>
    <w:rsid w:val="00B851FE"/>
    <w:rsid w:val="00B863D4"/>
    <w:rsid w:val="00B900F4"/>
    <w:rsid w:val="00B911E7"/>
    <w:rsid w:val="00BB3E81"/>
    <w:rsid w:val="00BB79D9"/>
    <w:rsid w:val="00BC34D7"/>
    <w:rsid w:val="00BD3BBE"/>
    <w:rsid w:val="00BD4590"/>
    <w:rsid w:val="00BD4B1E"/>
    <w:rsid w:val="00BE1379"/>
    <w:rsid w:val="00BE14F8"/>
    <w:rsid w:val="00BE1A0F"/>
    <w:rsid w:val="00BE6AD4"/>
    <w:rsid w:val="00BE73D4"/>
    <w:rsid w:val="00BF59D6"/>
    <w:rsid w:val="00BF70E5"/>
    <w:rsid w:val="00C00961"/>
    <w:rsid w:val="00C060DF"/>
    <w:rsid w:val="00C14B5B"/>
    <w:rsid w:val="00C14EC1"/>
    <w:rsid w:val="00C20CD8"/>
    <w:rsid w:val="00C23069"/>
    <w:rsid w:val="00C35BBE"/>
    <w:rsid w:val="00C363B8"/>
    <w:rsid w:val="00C411E6"/>
    <w:rsid w:val="00C415CA"/>
    <w:rsid w:val="00C532BE"/>
    <w:rsid w:val="00C55EF1"/>
    <w:rsid w:val="00C632BA"/>
    <w:rsid w:val="00C67BA2"/>
    <w:rsid w:val="00C73EFE"/>
    <w:rsid w:val="00C80E83"/>
    <w:rsid w:val="00C91447"/>
    <w:rsid w:val="00CA13B9"/>
    <w:rsid w:val="00CB119E"/>
    <w:rsid w:val="00CB24D4"/>
    <w:rsid w:val="00CC23FF"/>
    <w:rsid w:val="00CC31BF"/>
    <w:rsid w:val="00CD2F06"/>
    <w:rsid w:val="00CF151C"/>
    <w:rsid w:val="00CF18A4"/>
    <w:rsid w:val="00D05E5E"/>
    <w:rsid w:val="00D0633A"/>
    <w:rsid w:val="00D2318E"/>
    <w:rsid w:val="00D24FA4"/>
    <w:rsid w:val="00D34429"/>
    <w:rsid w:val="00D37230"/>
    <w:rsid w:val="00D45F0F"/>
    <w:rsid w:val="00D53EC7"/>
    <w:rsid w:val="00D55720"/>
    <w:rsid w:val="00D57EAB"/>
    <w:rsid w:val="00D625BD"/>
    <w:rsid w:val="00D65FB0"/>
    <w:rsid w:val="00D73474"/>
    <w:rsid w:val="00DA6B74"/>
    <w:rsid w:val="00DC3E41"/>
    <w:rsid w:val="00DC448D"/>
    <w:rsid w:val="00DD46CE"/>
    <w:rsid w:val="00DD67EE"/>
    <w:rsid w:val="00DD7183"/>
    <w:rsid w:val="00DE6E10"/>
    <w:rsid w:val="00DF3532"/>
    <w:rsid w:val="00E00518"/>
    <w:rsid w:val="00E135E0"/>
    <w:rsid w:val="00E148AA"/>
    <w:rsid w:val="00E34D04"/>
    <w:rsid w:val="00E361DC"/>
    <w:rsid w:val="00E52C0E"/>
    <w:rsid w:val="00E5449C"/>
    <w:rsid w:val="00E553B0"/>
    <w:rsid w:val="00E553C3"/>
    <w:rsid w:val="00E65775"/>
    <w:rsid w:val="00E737D9"/>
    <w:rsid w:val="00E80ACE"/>
    <w:rsid w:val="00E83B7D"/>
    <w:rsid w:val="00E91E62"/>
    <w:rsid w:val="00E96502"/>
    <w:rsid w:val="00EA395D"/>
    <w:rsid w:val="00EA46BA"/>
    <w:rsid w:val="00EB0188"/>
    <w:rsid w:val="00ED3392"/>
    <w:rsid w:val="00ED36FB"/>
    <w:rsid w:val="00EE11B4"/>
    <w:rsid w:val="00EE5201"/>
    <w:rsid w:val="00EE601D"/>
    <w:rsid w:val="00EE6542"/>
    <w:rsid w:val="00EF1F2E"/>
    <w:rsid w:val="00EF2698"/>
    <w:rsid w:val="00EF502A"/>
    <w:rsid w:val="00F00AD9"/>
    <w:rsid w:val="00F01060"/>
    <w:rsid w:val="00F03B08"/>
    <w:rsid w:val="00F4056B"/>
    <w:rsid w:val="00F406D6"/>
    <w:rsid w:val="00F46F5E"/>
    <w:rsid w:val="00F4764E"/>
    <w:rsid w:val="00F5053C"/>
    <w:rsid w:val="00F73D18"/>
    <w:rsid w:val="00F75EC9"/>
    <w:rsid w:val="00F853DD"/>
    <w:rsid w:val="00F86930"/>
    <w:rsid w:val="00F92395"/>
    <w:rsid w:val="00F96845"/>
    <w:rsid w:val="00FA219A"/>
    <w:rsid w:val="00FA2668"/>
    <w:rsid w:val="00FA658A"/>
    <w:rsid w:val="00FB08C9"/>
    <w:rsid w:val="00FB535E"/>
    <w:rsid w:val="00FC0F33"/>
    <w:rsid w:val="00FE0F23"/>
    <w:rsid w:val="00FE171F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3194938-89EB-476B-87B2-AB9292BF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76D"/>
    <w:rPr>
      <w:rFonts w:ascii="Arial" w:hAnsi="Arial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52447"/>
    <w:rPr>
      <w:b/>
      <w:bCs/>
    </w:rPr>
  </w:style>
  <w:style w:type="paragraph" w:styleId="Header">
    <w:name w:val="header"/>
    <w:basedOn w:val="Normal"/>
    <w:rsid w:val="00313F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3F8D"/>
  </w:style>
  <w:style w:type="paragraph" w:styleId="BalloonText">
    <w:name w:val="Balloon Text"/>
    <w:basedOn w:val="Normal"/>
    <w:semiHidden/>
    <w:rsid w:val="003B6D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5CA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E34D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34D04"/>
    <w:rPr>
      <w:rFonts w:ascii="Arial" w:hAnsi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29118">
      <w:bodyDiv w:val="1"/>
      <w:marLeft w:val="12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D6C6581-F852-42C7-85C8-EC6DDB53445C}">
  <we:reference id="wa102925879" version="1.2.0.0" store="en-GB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Dante President Report AGM 2009</vt:lpstr>
    </vt:vector>
  </TitlesOfParts>
  <Company>Microsoft</Company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Dante President Report AGM 2009</dc:title>
  <dc:creator>Franco Papandrea</dc:creator>
  <cp:lastModifiedBy>Luigi Catizone</cp:lastModifiedBy>
  <cp:revision>4</cp:revision>
  <cp:lastPrinted>2018-04-12T02:33:00Z</cp:lastPrinted>
  <dcterms:created xsi:type="dcterms:W3CDTF">2019-04-24T03:39:00Z</dcterms:created>
  <dcterms:modified xsi:type="dcterms:W3CDTF">2019-04-24T22:40:00Z</dcterms:modified>
</cp:coreProperties>
</file>